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48CF" w14:textId="25CBE074" w:rsidR="00326CED" w:rsidRPr="00326CED" w:rsidRDefault="00326CED" w:rsidP="00727A92">
      <w:pPr>
        <w:pStyle w:val="Documenttitle"/>
        <w:rPr>
          <w:rFonts w:asciiTheme="majorHAnsi" w:hAnsiTheme="majorHAnsi" w:cstheme="majorHAnsi"/>
          <w:color w:val="151547"/>
          <w:sz w:val="70"/>
          <w:szCs w:val="70"/>
        </w:rPr>
      </w:pPr>
      <w:proofErr w:type="spellStart"/>
      <w:r w:rsidRPr="00326CED">
        <w:rPr>
          <w:rFonts w:asciiTheme="majorHAnsi" w:hAnsiTheme="majorHAnsi" w:cstheme="majorHAnsi"/>
          <w:color w:val="151547"/>
          <w:sz w:val="70"/>
          <w:szCs w:val="70"/>
        </w:rPr>
        <w:t>Palatandaan</w:t>
      </w:r>
      <w:proofErr w:type="spellEnd"/>
      <w:r w:rsidRPr="00326CED">
        <w:rPr>
          <w:rFonts w:asciiTheme="majorHAnsi" w:hAnsiTheme="majorHAnsi" w:cstheme="majorHAnsi"/>
          <w:color w:val="151547"/>
          <w:sz w:val="70"/>
          <w:szCs w:val="70"/>
        </w:rPr>
        <w:t xml:space="preserve"> ng </w:t>
      </w:r>
      <w:proofErr w:type="spellStart"/>
      <w:r w:rsidRPr="00326CED">
        <w:rPr>
          <w:rFonts w:asciiTheme="majorHAnsi" w:hAnsiTheme="majorHAnsi" w:cstheme="majorHAnsi"/>
          <w:color w:val="151547"/>
          <w:sz w:val="70"/>
          <w:szCs w:val="70"/>
        </w:rPr>
        <w:t>pananakot</w:t>
      </w:r>
      <w:proofErr w:type="spellEnd"/>
    </w:p>
    <w:p w14:paraId="3F077009" w14:textId="77777777" w:rsidR="00326CED" w:rsidRPr="00326CED" w:rsidRDefault="00326CED" w:rsidP="002703FA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cstheme="minorHAnsi"/>
          <w:color w:val="151547"/>
          <w:lang w:val="en"/>
        </w:rPr>
      </w:pPr>
    </w:p>
    <w:p w14:paraId="6F25DA47" w14:textId="196E7EE9" w:rsidR="002703FA" w:rsidRPr="00326CED" w:rsidRDefault="002703FA" w:rsidP="002703FA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cstheme="minorHAnsi"/>
          <w:color w:val="151547"/>
          <w:lang w:val="en"/>
        </w:rPr>
      </w:pPr>
      <w:r w:rsidRPr="00326CED">
        <w:rPr>
          <w:rFonts w:cstheme="minorHAnsi"/>
          <w:color w:val="151547"/>
          <w:lang w:val="en"/>
        </w:rPr>
        <w:t xml:space="preserve">Ang </w:t>
      </w:r>
      <w:proofErr w:type="spellStart"/>
      <w:r w:rsidRPr="00326CED">
        <w:rPr>
          <w:rFonts w:cstheme="minorHAnsi"/>
          <w:color w:val="151547"/>
          <w:lang w:val="en"/>
        </w:rPr>
        <w:t>isang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estudyante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binubully</w:t>
      </w:r>
      <w:proofErr w:type="spellEnd"/>
      <w:r w:rsidRPr="00326CED">
        <w:rPr>
          <w:rFonts w:cstheme="minorHAnsi"/>
          <w:color w:val="151547"/>
          <w:lang w:val="en"/>
        </w:rPr>
        <w:t xml:space="preserve"> o </w:t>
      </w:r>
      <w:proofErr w:type="spellStart"/>
      <w:r w:rsidRPr="00326CED">
        <w:rPr>
          <w:rFonts w:cstheme="minorHAnsi"/>
          <w:color w:val="151547"/>
          <w:lang w:val="en"/>
        </w:rPr>
        <w:t>sya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mismo</w:t>
      </w:r>
      <w:proofErr w:type="spellEnd"/>
      <w:r w:rsidRPr="00326CED">
        <w:rPr>
          <w:rFonts w:cstheme="minorHAnsi"/>
          <w:color w:val="151547"/>
          <w:lang w:val="en"/>
        </w:rPr>
        <w:t xml:space="preserve"> ang </w:t>
      </w:r>
      <w:proofErr w:type="spellStart"/>
      <w:r w:rsidRPr="00326CED">
        <w:rPr>
          <w:rFonts w:cstheme="minorHAnsi"/>
          <w:color w:val="151547"/>
          <w:lang w:val="en"/>
        </w:rPr>
        <w:t>nagbubully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kapwa</w:t>
      </w:r>
      <w:proofErr w:type="spellEnd"/>
      <w:r w:rsidRPr="00326CED">
        <w:rPr>
          <w:rFonts w:cstheme="minorHAnsi"/>
          <w:color w:val="151547"/>
          <w:lang w:val="en"/>
        </w:rPr>
        <w:t xml:space="preserve"> ay </w:t>
      </w:r>
      <w:proofErr w:type="spellStart"/>
      <w:r w:rsidRPr="00326CED">
        <w:rPr>
          <w:rFonts w:cstheme="minorHAnsi"/>
          <w:color w:val="151547"/>
          <w:lang w:val="en"/>
        </w:rPr>
        <w:t>tutugon</w:t>
      </w:r>
      <w:proofErr w:type="spellEnd"/>
      <w:r w:rsidRPr="00326CED">
        <w:rPr>
          <w:rFonts w:cstheme="minorHAnsi"/>
          <w:color w:val="151547"/>
          <w:lang w:val="en"/>
        </w:rPr>
        <w:t xml:space="preserve"> at </w:t>
      </w:r>
      <w:proofErr w:type="spellStart"/>
      <w:r w:rsidRPr="00326CED">
        <w:rPr>
          <w:rFonts w:cstheme="minorHAnsi"/>
          <w:color w:val="151547"/>
          <w:lang w:val="en"/>
        </w:rPr>
        <w:t>kikilos</w:t>
      </w:r>
      <w:proofErr w:type="spellEnd"/>
      <w:r w:rsidRPr="00326CED">
        <w:rPr>
          <w:rFonts w:cstheme="minorHAnsi"/>
          <w:color w:val="151547"/>
          <w:lang w:val="en"/>
        </w:rPr>
        <w:t xml:space="preserve">. </w:t>
      </w:r>
    </w:p>
    <w:p w14:paraId="1A33C3A4" w14:textId="77777777" w:rsidR="002703FA" w:rsidRPr="00326CED" w:rsidRDefault="002703FA" w:rsidP="002703FA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cstheme="minorHAnsi"/>
          <w:color w:val="151547"/>
          <w:lang w:val="en"/>
        </w:rPr>
      </w:pPr>
      <w:r w:rsidRPr="00326CED">
        <w:rPr>
          <w:rFonts w:cstheme="minorHAnsi"/>
          <w:color w:val="151547"/>
          <w:lang w:val="en"/>
        </w:rPr>
        <w:t xml:space="preserve">Ang </w:t>
      </w:r>
      <w:proofErr w:type="spellStart"/>
      <w:r w:rsidRPr="00326CED">
        <w:rPr>
          <w:rFonts w:cstheme="minorHAnsi"/>
          <w:color w:val="151547"/>
          <w:lang w:val="en"/>
        </w:rPr>
        <w:t>pag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uugali</w:t>
      </w:r>
      <w:proofErr w:type="spellEnd"/>
      <w:r w:rsidRPr="00326CED">
        <w:rPr>
          <w:rFonts w:cstheme="minorHAnsi"/>
          <w:color w:val="151547"/>
          <w:lang w:val="en"/>
        </w:rPr>
        <w:t xml:space="preserve"> at </w:t>
      </w:r>
      <w:proofErr w:type="spellStart"/>
      <w:r w:rsidRPr="00326CED">
        <w:rPr>
          <w:rFonts w:cstheme="minorHAnsi"/>
          <w:color w:val="151547"/>
          <w:lang w:val="en"/>
        </w:rPr>
        <w:t>saloobin</w:t>
      </w:r>
      <w:proofErr w:type="spellEnd"/>
      <w:r w:rsidRPr="00326CED">
        <w:rPr>
          <w:rFonts w:cstheme="minorHAnsi"/>
          <w:color w:val="151547"/>
          <w:lang w:val="en"/>
        </w:rPr>
        <w:t xml:space="preserve"> ng </w:t>
      </w:r>
      <w:proofErr w:type="spellStart"/>
      <w:r w:rsidRPr="00326CED">
        <w:rPr>
          <w:rFonts w:cstheme="minorHAnsi"/>
          <w:color w:val="151547"/>
          <w:lang w:val="en"/>
        </w:rPr>
        <w:t>isang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estudyante</w:t>
      </w:r>
      <w:proofErr w:type="spellEnd"/>
      <w:r w:rsidRPr="00326CED">
        <w:rPr>
          <w:rFonts w:cstheme="minorHAnsi"/>
          <w:color w:val="151547"/>
          <w:lang w:val="en"/>
        </w:rPr>
        <w:t xml:space="preserve"> ay </w:t>
      </w:r>
      <w:proofErr w:type="spellStart"/>
      <w:r w:rsidRPr="00326CED">
        <w:rPr>
          <w:rFonts w:cstheme="minorHAnsi"/>
          <w:color w:val="151547"/>
          <w:lang w:val="en"/>
        </w:rPr>
        <w:t>pwedeng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mabago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ibat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ibang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kadahilanan</w:t>
      </w:r>
      <w:proofErr w:type="spellEnd"/>
      <w:r w:rsidRPr="00326CED">
        <w:rPr>
          <w:rFonts w:cstheme="minorHAnsi"/>
          <w:color w:val="151547"/>
          <w:lang w:val="en"/>
        </w:rPr>
        <w:t xml:space="preserve">. </w:t>
      </w:r>
      <w:proofErr w:type="spellStart"/>
      <w:r w:rsidRPr="00326CED">
        <w:rPr>
          <w:rFonts w:cstheme="minorHAnsi"/>
          <w:color w:val="151547"/>
          <w:lang w:val="en"/>
        </w:rPr>
        <w:t>Gayunpaman</w:t>
      </w:r>
      <w:proofErr w:type="spellEnd"/>
      <w:r w:rsidRPr="00326CED">
        <w:rPr>
          <w:rFonts w:cstheme="minorHAnsi"/>
          <w:color w:val="151547"/>
          <w:lang w:val="en"/>
        </w:rPr>
        <w:t xml:space="preserve">, ang </w:t>
      </w:r>
      <w:proofErr w:type="spellStart"/>
      <w:r w:rsidRPr="00326CED">
        <w:rPr>
          <w:rFonts w:cstheme="minorHAnsi"/>
          <w:color w:val="151547"/>
          <w:lang w:val="en"/>
        </w:rPr>
        <w:t>mga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sumusunod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palatandaan</w:t>
      </w:r>
      <w:proofErr w:type="spellEnd"/>
      <w:r w:rsidRPr="00326CED">
        <w:rPr>
          <w:rFonts w:cstheme="minorHAnsi"/>
          <w:color w:val="151547"/>
          <w:lang w:val="en"/>
        </w:rPr>
        <w:t xml:space="preserve"> ay </w:t>
      </w:r>
      <w:proofErr w:type="spellStart"/>
      <w:r w:rsidRPr="00326CED">
        <w:rPr>
          <w:rFonts w:cstheme="minorHAnsi"/>
          <w:color w:val="151547"/>
          <w:lang w:val="en"/>
        </w:rPr>
        <w:t>nagpapakita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</w:t>
      </w:r>
      <w:proofErr w:type="spellEnd"/>
      <w:r w:rsidRPr="00326CED">
        <w:rPr>
          <w:rFonts w:cstheme="minorHAnsi"/>
          <w:color w:val="151547"/>
          <w:lang w:val="en"/>
        </w:rPr>
        <w:t xml:space="preserve"> ang </w:t>
      </w:r>
      <w:proofErr w:type="spellStart"/>
      <w:r w:rsidRPr="00326CED">
        <w:rPr>
          <w:rFonts w:cstheme="minorHAnsi"/>
          <w:color w:val="151547"/>
          <w:lang w:val="en"/>
        </w:rPr>
        <w:t>isang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estudyante</w:t>
      </w:r>
      <w:proofErr w:type="spellEnd"/>
      <w:r w:rsidRPr="00326CED">
        <w:rPr>
          <w:rFonts w:cstheme="minorHAnsi"/>
          <w:color w:val="151547"/>
          <w:lang w:val="en"/>
        </w:rPr>
        <w:t xml:space="preserve"> ay </w:t>
      </w:r>
      <w:proofErr w:type="spellStart"/>
      <w:r w:rsidRPr="00326CED">
        <w:rPr>
          <w:rFonts w:cstheme="minorHAnsi"/>
          <w:color w:val="151547"/>
          <w:lang w:val="en"/>
        </w:rPr>
        <w:t>nakakaranas</w:t>
      </w:r>
      <w:proofErr w:type="spellEnd"/>
      <w:r w:rsidRPr="00326CED">
        <w:rPr>
          <w:rFonts w:cstheme="minorHAnsi"/>
          <w:color w:val="151547"/>
          <w:lang w:val="en"/>
        </w:rPr>
        <w:t xml:space="preserve"> ng </w:t>
      </w:r>
      <w:proofErr w:type="spellStart"/>
      <w:r w:rsidRPr="00326CED">
        <w:rPr>
          <w:rFonts w:cstheme="minorHAnsi"/>
          <w:color w:val="151547"/>
          <w:lang w:val="en"/>
        </w:rPr>
        <w:t>pananakot</w:t>
      </w:r>
      <w:proofErr w:type="spellEnd"/>
      <w:r w:rsidRPr="00326CED">
        <w:rPr>
          <w:rFonts w:cstheme="minorHAnsi"/>
          <w:color w:val="151547"/>
          <w:lang w:val="en"/>
        </w:rPr>
        <w:t>:</w:t>
      </w:r>
    </w:p>
    <w:p w14:paraId="4EE52925" w14:textId="77777777" w:rsidR="002703FA" w:rsidRPr="00326CED" w:rsidRDefault="002703FA" w:rsidP="002703FA">
      <w:pPr>
        <w:pStyle w:val="BodyText"/>
        <w:rPr>
          <w:rFonts w:eastAsia="MS Mincho" w:cstheme="minorHAnsi"/>
          <w:color w:val="151547"/>
          <w:lang w:val="de-DE" w:eastAsia="en-US"/>
        </w:rPr>
      </w:pPr>
      <w:proofErr w:type="spellStart"/>
      <w:r w:rsidRPr="00326CED">
        <w:rPr>
          <w:rFonts w:eastAsia="MS Mincho" w:cstheme="minorHAnsi"/>
          <w:color w:val="151547"/>
          <w:lang w:val="de-DE" w:eastAsia="en-US"/>
        </w:rPr>
        <w:t>Palatandaan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 na 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maaring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mapuna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ng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guro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>:</w:t>
      </w:r>
    </w:p>
    <w:p w14:paraId="48683D9E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pagiging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agresibo</w:t>
      </w:r>
      <w:proofErr w:type="spellEnd"/>
      <w:r w:rsidRPr="00326CED">
        <w:rPr>
          <w:rFonts w:cstheme="minorHAnsi"/>
          <w:color w:val="151547"/>
          <w:lang w:val="en"/>
        </w:rPr>
        <w:t xml:space="preserve"> at di </w:t>
      </w:r>
      <w:proofErr w:type="spellStart"/>
      <w:r w:rsidRPr="00326CED">
        <w:rPr>
          <w:rFonts w:cstheme="minorHAnsi"/>
          <w:color w:val="151547"/>
          <w:lang w:val="en"/>
        </w:rPr>
        <w:t>makatwiran</w:t>
      </w:r>
      <w:proofErr w:type="spellEnd"/>
    </w:p>
    <w:p w14:paraId="6210B3AF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r w:rsidRPr="00326CED">
        <w:rPr>
          <w:rFonts w:cstheme="minorHAnsi"/>
          <w:color w:val="151547"/>
          <w:lang w:val="en"/>
        </w:rPr>
        <w:t xml:space="preserve">nag </w:t>
      </w:r>
      <w:proofErr w:type="spellStart"/>
      <w:r w:rsidRPr="00326CED">
        <w:rPr>
          <w:rFonts w:cstheme="minorHAnsi"/>
          <w:color w:val="151547"/>
          <w:lang w:val="en"/>
        </w:rPr>
        <w:t>sisimula</w:t>
      </w:r>
      <w:proofErr w:type="spellEnd"/>
      <w:r w:rsidRPr="00326CED">
        <w:rPr>
          <w:rFonts w:cstheme="minorHAnsi"/>
          <w:color w:val="151547"/>
          <w:lang w:val="en"/>
        </w:rPr>
        <w:t xml:space="preserve"> ng away</w:t>
      </w:r>
    </w:p>
    <w:p w14:paraId="35CA1FE2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de-DE"/>
        </w:rPr>
      </w:pPr>
      <w:proofErr w:type="spellStart"/>
      <w:r w:rsidRPr="00326CED">
        <w:rPr>
          <w:rFonts w:cstheme="minorHAnsi"/>
          <w:color w:val="151547"/>
          <w:lang w:val="de-DE"/>
        </w:rPr>
        <w:t>tumangging</w:t>
      </w:r>
      <w:proofErr w:type="spellEnd"/>
      <w:r w:rsidRPr="00326CED">
        <w:rPr>
          <w:rFonts w:cstheme="minorHAnsi"/>
          <w:color w:val="151547"/>
          <w:lang w:val="de-DE"/>
        </w:rPr>
        <w:t xml:space="preserve"> </w:t>
      </w:r>
      <w:proofErr w:type="spellStart"/>
      <w:r w:rsidRPr="00326CED">
        <w:rPr>
          <w:rFonts w:cstheme="minorHAnsi"/>
          <w:color w:val="151547"/>
          <w:lang w:val="de-DE"/>
        </w:rPr>
        <w:t>pag</w:t>
      </w:r>
      <w:proofErr w:type="spellEnd"/>
      <w:r w:rsidRPr="00326CED">
        <w:rPr>
          <w:rFonts w:cstheme="minorHAnsi"/>
          <w:color w:val="151547"/>
          <w:lang w:val="de-DE"/>
        </w:rPr>
        <w:t xml:space="preserve"> </w:t>
      </w:r>
      <w:proofErr w:type="spellStart"/>
      <w:r w:rsidRPr="00326CED">
        <w:rPr>
          <w:rFonts w:cstheme="minorHAnsi"/>
          <w:color w:val="151547"/>
          <w:lang w:val="de-DE"/>
        </w:rPr>
        <w:t>usapan</w:t>
      </w:r>
      <w:proofErr w:type="spellEnd"/>
      <w:r w:rsidRPr="00326CED">
        <w:rPr>
          <w:rFonts w:cstheme="minorHAnsi"/>
          <w:color w:val="151547"/>
          <w:lang w:val="de-DE"/>
        </w:rPr>
        <w:t xml:space="preserve"> </w:t>
      </w:r>
      <w:proofErr w:type="spellStart"/>
      <w:r w:rsidRPr="00326CED">
        <w:rPr>
          <w:rFonts w:cstheme="minorHAnsi"/>
          <w:color w:val="151547"/>
          <w:lang w:val="de-DE"/>
        </w:rPr>
        <w:t>kung</w:t>
      </w:r>
      <w:proofErr w:type="spellEnd"/>
      <w:r w:rsidRPr="00326CED">
        <w:rPr>
          <w:rFonts w:cstheme="minorHAnsi"/>
          <w:color w:val="151547"/>
          <w:lang w:val="de-DE"/>
        </w:rPr>
        <w:t xml:space="preserve"> </w:t>
      </w:r>
      <w:proofErr w:type="spellStart"/>
      <w:r w:rsidRPr="00326CED">
        <w:rPr>
          <w:rFonts w:cstheme="minorHAnsi"/>
          <w:color w:val="151547"/>
          <w:lang w:val="de-DE"/>
        </w:rPr>
        <w:t>anu</w:t>
      </w:r>
      <w:proofErr w:type="spellEnd"/>
      <w:r w:rsidRPr="00326CED">
        <w:rPr>
          <w:rFonts w:cstheme="minorHAnsi"/>
          <w:color w:val="151547"/>
          <w:lang w:val="de-DE"/>
        </w:rPr>
        <w:t xml:space="preserve"> </w:t>
      </w:r>
      <w:proofErr w:type="spellStart"/>
      <w:r w:rsidRPr="00326CED">
        <w:rPr>
          <w:rFonts w:cstheme="minorHAnsi"/>
          <w:color w:val="151547"/>
          <w:lang w:val="de-DE"/>
        </w:rPr>
        <w:t>mali</w:t>
      </w:r>
      <w:proofErr w:type="spellEnd"/>
      <w:r w:rsidRPr="00326CED">
        <w:rPr>
          <w:rFonts w:cstheme="minorHAnsi"/>
          <w:color w:val="151547"/>
          <w:lang w:val="de-DE"/>
        </w:rPr>
        <w:t xml:space="preserve"> o </w:t>
      </w:r>
      <w:proofErr w:type="spellStart"/>
      <w:r w:rsidRPr="00326CED">
        <w:rPr>
          <w:rFonts w:cstheme="minorHAnsi"/>
          <w:color w:val="151547"/>
          <w:lang w:val="de-DE"/>
        </w:rPr>
        <w:t>problema</w:t>
      </w:r>
      <w:proofErr w:type="spellEnd"/>
    </w:p>
    <w:p w14:paraId="2635FCBE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Nagsisimulang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bumaba</w:t>
      </w:r>
      <w:proofErr w:type="spellEnd"/>
      <w:r w:rsidRPr="00326CED">
        <w:rPr>
          <w:rFonts w:cstheme="minorHAnsi"/>
          <w:color w:val="151547"/>
          <w:lang w:val="en"/>
        </w:rPr>
        <w:t xml:space="preserve"> ang </w:t>
      </w:r>
      <w:proofErr w:type="spellStart"/>
      <w:r w:rsidRPr="00326CED">
        <w:rPr>
          <w:rFonts w:cstheme="minorHAnsi"/>
          <w:color w:val="151547"/>
          <w:lang w:val="en"/>
        </w:rPr>
        <w:t>marka</w:t>
      </w:r>
      <w:proofErr w:type="spellEnd"/>
      <w:r w:rsidRPr="00326CED">
        <w:rPr>
          <w:rFonts w:cstheme="minorHAnsi"/>
          <w:color w:val="151547"/>
          <w:lang w:val="en"/>
        </w:rPr>
        <w:t>.</w:t>
      </w:r>
      <w:r w:rsidRPr="00326CED">
        <w:rPr>
          <w:rFonts w:cstheme="minorHAnsi"/>
          <w:color w:val="151547"/>
          <w:lang w:val="en"/>
        </w:rPr>
        <w:br/>
      </w:r>
    </w:p>
    <w:p w14:paraId="002DBE1F" w14:textId="77777777" w:rsidR="002703FA" w:rsidRPr="00326CED" w:rsidRDefault="002703FA" w:rsidP="002703FA">
      <w:pPr>
        <w:pStyle w:val="BodyText"/>
        <w:rPr>
          <w:rFonts w:eastAsia="MS Mincho" w:cstheme="minorHAnsi"/>
          <w:color w:val="151547"/>
          <w:lang w:val="de-DE" w:eastAsia="en-US"/>
        </w:rPr>
      </w:pPr>
      <w:proofErr w:type="spellStart"/>
      <w:r w:rsidRPr="00326CED">
        <w:rPr>
          <w:rFonts w:eastAsia="MS Mincho" w:cstheme="minorHAnsi"/>
          <w:color w:val="151547"/>
          <w:lang w:val="de-DE" w:eastAsia="en-US"/>
        </w:rPr>
        <w:t>Minsa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ang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pananakot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ay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mas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hindi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halata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. 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Kasama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ang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palatandaang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>:</w:t>
      </w:r>
    </w:p>
    <w:p w14:paraId="75E36E78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46" w:right="72" w:hanging="446"/>
        <w:rPr>
          <w:rFonts w:cstheme="minorHAnsi"/>
          <w:color w:val="151547"/>
          <w:lang w:val="de-DE"/>
        </w:rPr>
      </w:pPr>
      <w:proofErr w:type="spellStart"/>
      <w:r w:rsidRPr="00326CED">
        <w:rPr>
          <w:rFonts w:cstheme="minorHAnsi"/>
          <w:color w:val="151547"/>
          <w:lang w:val="de-DE"/>
        </w:rPr>
        <w:t>malimit</w:t>
      </w:r>
      <w:proofErr w:type="spellEnd"/>
      <w:r w:rsidRPr="00326CED">
        <w:rPr>
          <w:rFonts w:cstheme="minorHAnsi"/>
          <w:color w:val="151547"/>
          <w:lang w:val="de-DE"/>
        </w:rPr>
        <w:t xml:space="preserve"> nag </w:t>
      </w:r>
      <w:proofErr w:type="spellStart"/>
      <w:r w:rsidRPr="00326CED">
        <w:rPr>
          <w:rFonts w:cstheme="minorHAnsi"/>
          <w:color w:val="151547"/>
          <w:lang w:val="de-DE"/>
        </w:rPr>
        <w:t>iisa</w:t>
      </w:r>
      <w:proofErr w:type="spellEnd"/>
      <w:r w:rsidRPr="00326CED">
        <w:rPr>
          <w:rFonts w:cstheme="minorHAnsi"/>
          <w:color w:val="151547"/>
          <w:lang w:val="de-DE"/>
        </w:rPr>
        <w:t xml:space="preserve"> at </w:t>
      </w:r>
      <w:proofErr w:type="spellStart"/>
      <w:r w:rsidRPr="00326CED">
        <w:rPr>
          <w:rFonts w:cstheme="minorHAnsi"/>
          <w:color w:val="151547"/>
          <w:lang w:val="de-DE"/>
        </w:rPr>
        <w:t>humihiwalay</w:t>
      </w:r>
      <w:proofErr w:type="spellEnd"/>
      <w:r w:rsidRPr="00326CED">
        <w:rPr>
          <w:rFonts w:cstheme="minorHAnsi"/>
          <w:color w:val="151547"/>
          <w:lang w:val="de-DE"/>
        </w:rPr>
        <w:t xml:space="preserve"> </w:t>
      </w:r>
      <w:proofErr w:type="spellStart"/>
      <w:r w:rsidRPr="00326CED">
        <w:rPr>
          <w:rFonts w:cstheme="minorHAnsi"/>
          <w:color w:val="151547"/>
          <w:lang w:val="de-DE"/>
        </w:rPr>
        <w:t>sa</w:t>
      </w:r>
      <w:proofErr w:type="spellEnd"/>
      <w:r w:rsidRPr="00326CED">
        <w:rPr>
          <w:rFonts w:cstheme="minorHAnsi"/>
          <w:color w:val="151547"/>
          <w:lang w:val="de-DE"/>
        </w:rPr>
        <w:t xml:space="preserve"> </w:t>
      </w:r>
      <w:proofErr w:type="spellStart"/>
      <w:r w:rsidRPr="00326CED">
        <w:rPr>
          <w:rFonts w:cstheme="minorHAnsi"/>
          <w:color w:val="151547"/>
          <w:lang w:val="de-DE"/>
        </w:rPr>
        <w:t>kaibigan</w:t>
      </w:r>
      <w:proofErr w:type="spellEnd"/>
      <w:r w:rsidRPr="00326CED">
        <w:rPr>
          <w:rFonts w:cstheme="minorHAnsi"/>
          <w:color w:val="151547"/>
          <w:lang w:val="de-DE"/>
        </w:rPr>
        <w:t xml:space="preserve"> o </w:t>
      </w:r>
      <w:proofErr w:type="spellStart"/>
      <w:r w:rsidRPr="00326CED">
        <w:rPr>
          <w:rFonts w:cstheme="minorHAnsi"/>
          <w:color w:val="151547"/>
          <w:lang w:val="de-DE"/>
        </w:rPr>
        <w:t>grupo</w:t>
      </w:r>
      <w:proofErr w:type="spellEnd"/>
      <w:r w:rsidRPr="00326CED">
        <w:rPr>
          <w:rFonts w:cstheme="minorHAnsi"/>
          <w:color w:val="151547"/>
          <w:lang w:val="de-DE"/>
        </w:rPr>
        <w:t xml:space="preserve"> </w:t>
      </w:r>
      <w:proofErr w:type="spellStart"/>
      <w:r w:rsidRPr="00326CED">
        <w:rPr>
          <w:rFonts w:cstheme="minorHAnsi"/>
          <w:color w:val="151547"/>
          <w:lang w:val="de-DE"/>
        </w:rPr>
        <w:t>sa</w:t>
      </w:r>
      <w:proofErr w:type="spellEnd"/>
      <w:r w:rsidRPr="00326CED">
        <w:rPr>
          <w:rFonts w:cstheme="minorHAnsi"/>
          <w:color w:val="151547"/>
          <w:lang w:val="de-DE"/>
        </w:rPr>
        <w:t xml:space="preserve"> </w:t>
      </w:r>
      <w:proofErr w:type="spellStart"/>
      <w:r w:rsidRPr="00326CED">
        <w:rPr>
          <w:rFonts w:cstheme="minorHAnsi"/>
          <w:color w:val="151547"/>
          <w:lang w:val="de-DE"/>
        </w:rPr>
        <w:t>eskwelahan</w:t>
      </w:r>
      <w:proofErr w:type="spellEnd"/>
      <w:r w:rsidRPr="00326CED">
        <w:rPr>
          <w:rFonts w:cstheme="minorHAnsi"/>
          <w:color w:val="151547"/>
          <w:lang w:val="de-DE"/>
        </w:rPr>
        <w:t xml:space="preserve"> (</w:t>
      </w:r>
      <w:proofErr w:type="spellStart"/>
      <w:r w:rsidRPr="00326CED">
        <w:rPr>
          <w:rFonts w:cstheme="minorHAnsi"/>
          <w:color w:val="151547"/>
          <w:lang w:val="de-DE"/>
        </w:rPr>
        <w:t>paaralan</w:t>
      </w:r>
      <w:proofErr w:type="spellEnd"/>
      <w:r w:rsidRPr="00326CED">
        <w:rPr>
          <w:rFonts w:cstheme="minorHAnsi"/>
          <w:color w:val="151547"/>
          <w:lang w:val="de-DE"/>
        </w:rPr>
        <w:t>)</w:t>
      </w:r>
    </w:p>
    <w:p w14:paraId="3111EF2D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46" w:right="72" w:hanging="446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estudyanteng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malimit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matipuhang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tuksuhin</w:t>
      </w:r>
      <w:proofErr w:type="spellEnd"/>
      <w:r w:rsidRPr="00326CED">
        <w:rPr>
          <w:rFonts w:cstheme="minorHAnsi"/>
          <w:color w:val="151547"/>
          <w:lang w:val="en"/>
        </w:rPr>
        <w:t xml:space="preserve">, </w:t>
      </w:r>
      <w:proofErr w:type="spellStart"/>
      <w:r w:rsidRPr="00326CED">
        <w:rPr>
          <w:rFonts w:cstheme="minorHAnsi"/>
          <w:color w:val="151547"/>
          <w:lang w:val="en"/>
        </w:rPr>
        <w:t>pagtawanan</w:t>
      </w:r>
      <w:proofErr w:type="spellEnd"/>
      <w:r w:rsidRPr="00326CED">
        <w:rPr>
          <w:rFonts w:cstheme="minorHAnsi"/>
          <w:color w:val="151547"/>
          <w:lang w:val="en"/>
        </w:rPr>
        <w:t xml:space="preserve"> at </w:t>
      </w:r>
      <w:proofErr w:type="spellStart"/>
      <w:r w:rsidRPr="00326CED">
        <w:rPr>
          <w:rFonts w:cstheme="minorHAnsi"/>
          <w:color w:val="151547"/>
          <w:lang w:val="en"/>
        </w:rPr>
        <w:t>kutyain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paaralan</w:t>
      </w:r>
      <w:proofErr w:type="spellEnd"/>
    </w:p>
    <w:p w14:paraId="181163B2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46" w:right="72" w:hanging="446"/>
        <w:rPr>
          <w:rFonts w:cstheme="minorHAnsi"/>
          <w:color w:val="151547"/>
        </w:rPr>
      </w:pPr>
      <w:r w:rsidRPr="00326CED">
        <w:rPr>
          <w:rFonts w:cstheme="minorHAnsi"/>
          <w:color w:val="151547"/>
          <w:lang w:val="en"/>
        </w:rPr>
        <w:t xml:space="preserve">Ang </w:t>
      </w:r>
      <w:proofErr w:type="spellStart"/>
      <w:r w:rsidRPr="00326CED">
        <w:rPr>
          <w:rFonts w:cstheme="minorHAnsi"/>
          <w:color w:val="151547"/>
          <w:lang w:val="en"/>
        </w:rPr>
        <w:t>kakayahan</w:t>
      </w:r>
      <w:proofErr w:type="spellEnd"/>
      <w:r w:rsidRPr="00326CED">
        <w:rPr>
          <w:rFonts w:cstheme="minorHAnsi"/>
          <w:color w:val="151547"/>
          <w:lang w:val="en"/>
        </w:rPr>
        <w:t xml:space="preserve"> at </w:t>
      </w:r>
      <w:proofErr w:type="spellStart"/>
      <w:r w:rsidRPr="00326CED">
        <w:rPr>
          <w:rFonts w:cstheme="minorHAnsi"/>
          <w:color w:val="151547"/>
          <w:lang w:val="en"/>
        </w:rPr>
        <w:t>pagsasalita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klase</w:t>
      </w:r>
      <w:proofErr w:type="spellEnd"/>
      <w:r w:rsidRPr="00326CED">
        <w:rPr>
          <w:rFonts w:cstheme="minorHAnsi"/>
          <w:color w:val="151547"/>
          <w:lang w:val="en"/>
        </w:rPr>
        <w:t xml:space="preserve"> ay </w:t>
      </w:r>
      <w:proofErr w:type="spellStart"/>
      <w:r w:rsidRPr="00326CED">
        <w:rPr>
          <w:rFonts w:cstheme="minorHAnsi"/>
          <w:color w:val="151547"/>
          <w:lang w:val="en"/>
        </w:rPr>
        <w:t>nabago</w:t>
      </w:r>
      <w:proofErr w:type="spellEnd"/>
      <w:r w:rsidRPr="00326CED">
        <w:rPr>
          <w:rFonts w:cstheme="minorHAnsi"/>
          <w:color w:val="151547"/>
          <w:lang w:val="en"/>
        </w:rPr>
        <w:t xml:space="preserve"> at </w:t>
      </w:r>
      <w:proofErr w:type="spellStart"/>
      <w:r w:rsidRPr="00326CED">
        <w:rPr>
          <w:rFonts w:cstheme="minorHAnsi"/>
          <w:color w:val="151547"/>
          <w:lang w:val="en"/>
        </w:rPr>
        <w:t>napalitan</w:t>
      </w:r>
      <w:proofErr w:type="spellEnd"/>
      <w:r w:rsidRPr="00326CED">
        <w:rPr>
          <w:rFonts w:cstheme="minorHAnsi"/>
          <w:color w:val="151547"/>
          <w:lang w:val="en"/>
        </w:rPr>
        <w:t xml:space="preserve"> ng </w:t>
      </w:r>
      <w:proofErr w:type="spellStart"/>
      <w:r w:rsidRPr="00326CED">
        <w:rPr>
          <w:rFonts w:cstheme="minorHAnsi"/>
          <w:color w:val="151547"/>
          <w:lang w:val="en"/>
        </w:rPr>
        <w:t>walang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katiyakan</w:t>
      </w:r>
      <w:proofErr w:type="spellEnd"/>
      <w:r w:rsidRPr="00326CED">
        <w:rPr>
          <w:rFonts w:cstheme="minorHAnsi"/>
          <w:color w:val="151547"/>
          <w:lang w:val="en"/>
        </w:rPr>
        <w:t xml:space="preserve"> at </w:t>
      </w:r>
      <w:proofErr w:type="spellStart"/>
      <w:r w:rsidRPr="00326CED">
        <w:rPr>
          <w:rFonts w:cstheme="minorHAnsi"/>
          <w:color w:val="151547"/>
          <w:lang w:val="en"/>
        </w:rPr>
        <w:t>takot</w:t>
      </w:r>
      <w:proofErr w:type="spellEnd"/>
      <w:r w:rsidRPr="00326CED">
        <w:rPr>
          <w:rFonts w:cstheme="minorHAnsi"/>
          <w:color w:val="151547"/>
          <w:lang w:val="en"/>
        </w:rPr>
        <w:t>.</w:t>
      </w:r>
      <w:r w:rsidRPr="00326CED">
        <w:rPr>
          <w:rFonts w:cstheme="minorHAnsi"/>
          <w:color w:val="151547"/>
          <w:lang w:val="en"/>
        </w:rPr>
        <w:br/>
      </w:r>
    </w:p>
    <w:p w14:paraId="6E2A6F0A" w14:textId="77777777" w:rsidR="002703FA" w:rsidRPr="00326CED" w:rsidRDefault="002703FA" w:rsidP="002703FA">
      <w:pPr>
        <w:pStyle w:val="BodyText"/>
        <w:rPr>
          <w:rFonts w:eastAsia="MS Mincho" w:cstheme="minorHAnsi"/>
          <w:color w:val="151547"/>
          <w:lang w:val="de-DE" w:eastAsia="en-US"/>
        </w:rPr>
      </w:pPr>
      <w:proofErr w:type="spellStart"/>
      <w:r w:rsidRPr="00326CED">
        <w:rPr>
          <w:rFonts w:eastAsia="MS Mincho" w:cstheme="minorHAnsi"/>
          <w:color w:val="151547"/>
          <w:lang w:val="de-DE" w:eastAsia="en-US"/>
        </w:rPr>
        <w:t>Mga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palatandaan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 na mag-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uulat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ang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isang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de-DE" w:eastAsia="en-US"/>
        </w:rPr>
        <w:t>magulang</w:t>
      </w:r>
      <w:proofErr w:type="spellEnd"/>
      <w:r w:rsidRPr="00326CED">
        <w:rPr>
          <w:rFonts w:eastAsia="MS Mincho" w:cstheme="minorHAnsi"/>
          <w:color w:val="151547"/>
          <w:lang w:val="de-DE" w:eastAsia="en-US"/>
        </w:rPr>
        <w:t>:</w:t>
      </w:r>
    </w:p>
    <w:p w14:paraId="6CF2C87E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ayaw</w:t>
      </w:r>
      <w:proofErr w:type="spellEnd"/>
      <w:r w:rsidRPr="00326CED">
        <w:rPr>
          <w:rFonts w:cstheme="minorHAnsi"/>
          <w:color w:val="151547"/>
          <w:lang w:val="en"/>
        </w:rPr>
        <w:t xml:space="preserve"> ng </w:t>
      </w:r>
      <w:proofErr w:type="spellStart"/>
      <w:r w:rsidRPr="00326CED">
        <w:rPr>
          <w:rFonts w:cstheme="minorHAnsi"/>
          <w:color w:val="151547"/>
          <w:lang w:val="en"/>
        </w:rPr>
        <w:t>pumasok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paaralan</w:t>
      </w:r>
      <w:proofErr w:type="spellEnd"/>
    </w:p>
    <w:p w14:paraId="39027F56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pagbabago</w:t>
      </w:r>
      <w:proofErr w:type="spellEnd"/>
      <w:r w:rsidRPr="00326CED">
        <w:rPr>
          <w:rFonts w:cstheme="minorHAnsi"/>
          <w:color w:val="151547"/>
          <w:lang w:val="en"/>
        </w:rPr>
        <w:t xml:space="preserve"> ng </w:t>
      </w:r>
      <w:proofErr w:type="spellStart"/>
      <w:r w:rsidRPr="00326CED">
        <w:rPr>
          <w:rFonts w:cstheme="minorHAnsi"/>
          <w:color w:val="151547"/>
          <w:lang w:val="en"/>
        </w:rPr>
        <w:t>nakasayan</w:t>
      </w:r>
      <w:proofErr w:type="spellEnd"/>
      <w:r w:rsidRPr="00326CED">
        <w:rPr>
          <w:rFonts w:cstheme="minorHAnsi"/>
          <w:color w:val="151547"/>
          <w:lang w:val="en"/>
        </w:rPr>
        <w:t xml:space="preserve"> o </w:t>
      </w:r>
      <w:proofErr w:type="spellStart"/>
      <w:r w:rsidRPr="00326CED">
        <w:rPr>
          <w:rFonts w:cstheme="minorHAnsi"/>
          <w:color w:val="151547"/>
          <w:lang w:val="en"/>
        </w:rPr>
        <w:t>nakaugalian</w:t>
      </w:r>
      <w:proofErr w:type="spellEnd"/>
      <w:r w:rsidRPr="00326CED">
        <w:rPr>
          <w:rFonts w:cstheme="minorHAnsi"/>
          <w:color w:val="151547"/>
          <w:lang w:val="en"/>
        </w:rPr>
        <w:t xml:space="preserve"> o </w:t>
      </w:r>
      <w:proofErr w:type="spellStart"/>
      <w:r w:rsidRPr="00326CED">
        <w:rPr>
          <w:rFonts w:cstheme="minorHAnsi"/>
          <w:color w:val="151547"/>
          <w:lang w:val="en"/>
        </w:rPr>
        <w:t>takot</w:t>
      </w:r>
      <w:proofErr w:type="spellEnd"/>
      <w:r w:rsidRPr="00326CED">
        <w:rPr>
          <w:rFonts w:cstheme="minorHAnsi"/>
          <w:color w:val="151547"/>
          <w:lang w:val="en"/>
        </w:rPr>
        <w:t xml:space="preserve"> ng </w:t>
      </w:r>
      <w:proofErr w:type="spellStart"/>
      <w:r w:rsidRPr="00326CED">
        <w:rPr>
          <w:rFonts w:cstheme="minorHAnsi"/>
          <w:color w:val="151547"/>
          <w:lang w:val="en"/>
        </w:rPr>
        <w:t>maglakad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pagpapasok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paaralan</w:t>
      </w:r>
      <w:proofErr w:type="spellEnd"/>
    </w:p>
    <w:p w14:paraId="2FDBDFEF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Pagbabago</w:t>
      </w:r>
      <w:proofErr w:type="spellEnd"/>
      <w:r w:rsidRPr="00326CED">
        <w:rPr>
          <w:rFonts w:cstheme="minorHAnsi"/>
          <w:color w:val="151547"/>
          <w:lang w:val="en"/>
        </w:rPr>
        <w:t xml:space="preserve"> ng </w:t>
      </w:r>
      <w:proofErr w:type="spellStart"/>
      <w:r w:rsidRPr="00326CED">
        <w:rPr>
          <w:rFonts w:cstheme="minorHAnsi"/>
          <w:color w:val="151547"/>
          <w:lang w:val="en"/>
        </w:rPr>
        <w:t>pamamaraan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pagtulog</w:t>
      </w:r>
      <w:proofErr w:type="spellEnd"/>
    </w:p>
    <w:p w14:paraId="212A9790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pagbabago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pamamaraang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kumain</w:t>
      </w:r>
      <w:proofErr w:type="spellEnd"/>
    </w:p>
    <w:p w14:paraId="7A052A94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madalas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iyak</w:t>
      </w:r>
      <w:proofErr w:type="spellEnd"/>
      <w:r w:rsidRPr="00326CED">
        <w:rPr>
          <w:rFonts w:cstheme="minorHAnsi"/>
          <w:color w:val="151547"/>
          <w:lang w:val="en"/>
        </w:rPr>
        <w:t xml:space="preserve">, </w:t>
      </w:r>
      <w:proofErr w:type="spellStart"/>
      <w:r w:rsidRPr="00326CED">
        <w:rPr>
          <w:rFonts w:cstheme="minorHAnsi"/>
          <w:color w:val="151547"/>
          <w:lang w:val="en"/>
        </w:rPr>
        <w:t>galit</w:t>
      </w:r>
      <w:proofErr w:type="spellEnd"/>
      <w:r w:rsidRPr="00326CED">
        <w:rPr>
          <w:rFonts w:cstheme="minorHAnsi"/>
          <w:color w:val="151547"/>
          <w:lang w:val="en"/>
        </w:rPr>
        <w:t xml:space="preserve"> at </w:t>
      </w:r>
      <w:proofErr w:type="spellStart"/>
      <w:r w:rsidRPr="00326CED">
        <w:rPr>
          <w:rFonts w:cstheme="minorHAnsi"/>
          <w:color w:val="151547"/>
          <w:lang w:val="en"/>
        </w:rPr>
        <w:t>pabago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bagong</w:t>
      </w:r>
      <w:proofErr w:type="spellEnd"/>
      <w:r w:rsidRPr="00326CED">
        <w:rPr>
          <w:rFonts w:cstheme="minorHAnsi"/>
          <w:color w:val="151547"/>
          <w:lang w:val="en"/>
        </w:rPr>
        <w:t xml:space="preserve"> ugali</w:t>
      </w:r>
    </w:p>
    <w:p w14:paraId="333F639B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r w:rsidRPr="00326CED">
        <w:rPr>
          <w:rFonts w:cstheme="minorHAnsi"/>
          <w:color w:val="151547"/>
          <w:lang w:val="en"/>
        </w:rPr>
        <w:t xml:space="preserve">di </w:t>
      </w:r>
      <w:proofErr w:type="spellStart"/>
      <w:r w:rsidRPr="00326CED">
        <w:rPr>
          <w:rFonts w:cstheme="minorHAnsi"/>
          <w:color w:val="151547"/>
          <w:lang w:val="en"/>
        </w:rPr>
        <w:t>maipaliwanag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pasa</w:t>
      </w:r>
      <w:proofErr w:type="spellEnd"/>
      <w:r w:rsidRPr="00326CED">
        <w:rPr>
          <w:rFonts w:cstheme="minorHAnsi"/>
          <w:color w:val="151547"/>
          <w:lang w:val="en"/>
        </w:rPr>
        <w:t xml:space="preserve">, </w:t>
      </w:r>
      <w:proofErr w:type="spellStart"/>
      <w:r w:rsidRPr="00326CED">
        <w:rPr>
          <w:rFonts w:cstheme="minorHAnsi"/>
          <w:color w:val="151547"/>
          <w:lang w:val="en"/>
        </w:rPr>
        <w:t>sugat</w:t>
      </w:r>
      <w:proofErr w:type="spellEnd"/>
      <w:r w:rsidRPr="00326CED">
        <w:rPr>
          <w:rFonts w:cstheme="minorHAnsi"/>
          <w:color w:val="151547"/>
          <w:lang w:val="en"/>
        </w:rPr>
        <w:t xml:space="preserve"> at </w:t>
      </w:r>
      <w:proofErr w:type="spellStart"/>
      <w:r w:rsidRPr="00326CED">
        <w:rPr>
          <w:rFonts w:cstheme="minorHAnsi"/>
          <w:color w:val="151547"/>
          <w:lang w:val="en"/>
        </w:rPr>
        <w:t>gasgas</w:t>
      </w:r>
      <w:proofErr w:type="spellEnd"/>
    </w:p>
    <w:p w14:paraId="21DD0442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de-DE"/>
        </w:rPr>
      </w:pPr>
      <w:proofErr w:type="spellStart"/>
      <w:r w:rsidRPr="00326CED">
        <w:rPr>
          <w:rFonts w:cstheme="minorHAnsi"/>
          <w:color w:val="151547"/>
          <w:lang w:val="de-DE"/>
        </w:rPr>
        <w:t>nawawala</w:t>
      </w:r>
      <w:proofErr w:type="spellEnd"/>
      <w:r w:rsidRPr="00326CED">
        <w:rPr>
          <w:rFonts w:cstheme="minorHAnsi"/>
          <w:color w:val="151547"/>
          <w:lang w:val="de-DE"/>
        </w:rPr>
        <w:t xml:space="preserve"> o </w:t>
      </w:r>
      <w:proofErr w:type="spellStart"/>
      <w:r w:rsidRPr="00326CED">
        <w:rPr>
          <w:rFonts w:cstheme="minorHAnsi"/>
          <w:color w:val="151547"/>
          <w:lang w:val="de-DE"/>
        </w:rPr>
        <w:t>nasisirang</w:t>
      </w:r>
      <w:proofErr w:type="spellEnd"/>
      <w:r w:rsidRPr="00326CED">
        <w:rPr>
          <w:rFonts w:cstheme="minorHAnsi"/>
          <w:color w:val="151547"/>
          <w:lang w:val="de-DE"/>
        </w:rPr>
        <w:t xml:space="preserve"> </w:t>
      </w:r>
      <w:proofErr w:type="spellStart"/>
      <w:r w:rsidRPr="00326CED">
        <w:rPr>
          <w:rFonts w:cstheme="minorHAnsi"/>
          <w:color w:val="151547"/>
          <w:lang w:val="de-DE"/>
        </w:rPr>
        <w:t>mga</w:t>
      </w:r>
      <w:proofErr w:type="spellEnd"/>
      <w:r w:rsidRPr="00326CED">
        <w:rPr>
          <w:rFonts w:cstheme="minorHAnsi"/>
          <w:color w:val="151547"/>
          <w:lang w:val="de-DE"/>
        </w:rPr>
        <w:t xml:space="preserve"> </w:t>
      </w:r>
      <w:proofErr w:type="spellStart"/>
      <w:r w:rsidRPr="00326CED">
        <w:rPr>
          <w:rFonts w:cstheme="minorHAnsi"/>
          <w:color w:val="151547"/>
          <w:lang w:val="de-DE"/>
        </w:rPr>
        <w:t>kagamitan</w:t>
      </w:r>
      <w:proofErr w:type="spellEnd"/>
      <w:r w:rsidRPr="00326CED">
        <w:rPr>
          <w:rFonts w:cstheme="minorHAnsi"/>
          <w:color w:val="151547"/>
          <w:lang w:val="de-DE"/>
        </w:rPr>
        <w:t xml:space="preserve"> at damit</w:t>
      </w:r>
    </w:p>
    <w:p w14:paraId="36F90E60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Gutom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uwi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bahay</w:t>
      </w:r>
      <w:proofErr w:type="spellEnd"/>
      <w:r w:rsidRPr="00326CED">
        <w:rPr>
          <w:rFonts w:cstheme="minorHAnsi"/>
          <w:color w:val="151547"/>
          <w:lang w:val="en"/>
        </w:rPr>
        <w:t>.</w:t>
      </w:r>
      <w:r w:rsidRPr="00326CED">
        <w:rPr>
          <w:rFonts w:cstheme="minorHAnsi"/>
          <w:color w:val="151547"/>
          <w:lang w:val="en"/>
        </w:rPr>
        <w:br/>
      </w:r>
    </w:p>
    <w:p w14:paraId="0BA94DC6" w14:textId="77777777" w:rsidR="002703FA" w:rsidRPr="00326CED" w:rsidRDefault="002703FA" w:rsidP="002703FA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cstheme="minorHAnsi"/>
          <w:color w:val="151547"/>
          <w:lang w:val="en"/>
        </w:rPr>
      </w:pPr>
      <w:r w:rsidRPr="00326CED">
        <w:rPr>
          <w:rFonts w:cstheme="minorHAnsi"/>
          <w:color w:val="151547"/>
          <w:lang w:val="en"/>
        </w:rPr>
        <w:t xml:space="preserve">Mga </w:t>
      </w:r>
      <w:proofErr w:type="spellStart"/>
      <w:r w:rsidRPr="00326CED">
        <w:rPr>
          <w:rFonts w:cstheme="minorHAnsi"/>
          <w:color w:val="151547"/>
          <w:lang w:val="en"/>
        </w:rPr>
        <w:t>estudayente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malamang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nabu</w:t>
      </w:r>
      <w:proofErr w:type="spellEnd"/>
      <w:r w:rsidRPr="00326CED">
        <w:rPr>
          <w:rFonts w:cstheme="minorHAnsi"/>
          <w:color w:val="151547"/>
          <w:lang w:val="en"/>
        </w:rPr>
        <w:t xml:space="preserve">-bully ay </w:t>
      </w:r>
      <w:proofErr w:type="spellStart"/>
      <w:r w:rsidRPr="00326CED">
        <w:rPr>
          <w:rFonts w:cstheme="minorHAnsi"/>
          <w:color w:val="151547"/>
          <w:lang w:val="en"/>
        </w:rPr>
        <w:t>malamang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nangbu</w:t>
      </w:r>
      <w:proofErr w:type="spellEnd"/>
      <w:r w:rsidRPr="00326CED">
        <w:rPr>
          <w:rFonts w:cstheme="minorHAnsi"/>
          <w:color w:val="151547"/>
          <w:lang w:val="en"/>
        </w:rPr>
        <w:t>-bully din:</w:t>
      </w:r>
    </w:p>
    <w:p w14:paraId="791950AF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ayaw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bumalik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paaralan</w:t>
      </w:r>
      <w:proofErr w:type="spellEnd"/>
    </w:p>
    <w:p w14:paraId="5B394CC6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walang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kaibigan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paaralan</w:t>
      </w:r>
      <w:proofErr w:type="spellEnd"/>
    </w:p>
    <w:p w14:paraId="404323DE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pagpapakita</w:t>
      </w:r>
      <w:proofErr w:type="spellEnd"/>
      <w:r w:rsidRPr="00326CED">
        <w:rPr>
          <w:rFonts w:cstheme="minorHAnsi"/>
          <w:color w:val="151547"/>
          <w:lang w:val="en"/>
        </w:rPr>
        <w:t xml:space="preserve"> ng </w:t>
      </w:r>
      <w:proofErr w:type="spellStart"/>
      <w:r w:rsidRPr="00326CED">
        <w:rPr>
          <w:rFonts w:cstheme="minorHAnsi"/>
          <w:color w:val="151547"/>
          <w:lang w:val="en"/>
        </w:rPr>
        <w:t>mataas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emosyon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nagpapahiwatig</w:t>
      </w:r>
      <w:proofErr w:type="spellEnd"/>
      <w:r w:rsidRPr="00326CED">
        <w:rPr>
          <w:rFonts w:cstheme="minorHAnsi"/>
          <w:color w:val="151547"/>
          <w:lang w:val="en"/>
        </w:rPr>
        <w:t xml:space="preserve"> ng </w:t>
      </w:r>
      <w:proofErr w:type="spellStart"/>
      <w:r w:rsidRPr="00326CED">
        <w:rPr>
          <w:rFonts w:cstheme="minorHAnsi"/>
          <w:color w:val="151547"/>
          <w:lang w:val="en"/>
        </w:rPr>
        <w:t>kahinaan</w:t>
      </w:r>
      <w:proofErr w:type="spellEnd"/>
      <w:r w:rsidRPr="00326CED">
        <w:rPr>
          <w:rFonts w:cstheme="minorHAnsi"/>
          <w:color w:val="151547"/>
          <w:lang w:val="en"/>
        </w:rPr>
        <w:t xml:space="preserve"> ng </w:t>
      </w:r>
      <w:proofErr w:type="spellStart"/>
      <w:r w:rsidRPr="00326CED">
        <w:rPr>
          <w:rFonts w:cstheme="minorHAnsi"/>
          <w:color w:val="151547"/>
          <w:lang w:val="en"/>
        </w:rPr>
        <w:t>loob</w:t>
      </w:r>
      <w:proofErr w:type="spellEnd"/>
    </w:p>
    <w:p w14:paraId="6AC3D09D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hindi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mabuting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pagtanggap</w:t>
      </w:r>
      <w:proofErr w:type="spellEnd"/>
      <w:r w:rsidRPr="00326CED">
        <w:rPr>
          <w:rFonts w:cstheme="minorHAnsi"/>
          <w:color w:val="151547"/>
          <w:lang w:val="en"/>
        </w:rPr>
        <w:t xml:space="preserve"> ng </w:t>
      </w:r>
      <w:proofErr w:type="spellStart"/>
      <w:r w:rsidRPr="00326CED">
        <w:rPr>
          <w:rFonts w:cstheme="minorHAnsi"/>
          <w:color w:val="151547"/>
          <w:lang w:val="en"/>
        </w:rPr>
        <w:t>kapwa</w:t>
      </w:r>
      <w:proofErr w:type="spellEnd"/>
      <w:r w:rsidRPr="00326CED">
        <w:rPr>
          <w:rFonts w:cstheme="minorHAnsi"/>
          <w:color w:val="151547"/>
          <w:lang w:val="en"/>
        </w:rPr>
        <w:t xml:space="preserve">, </w:t>
      </w:r>
      <w:proofErr w:type="spellStart"/>
      <w:r w:rsidRPr="00326CED">
        <w:rPr>
          <w:rFonts w:cstheme="minorHAnsi"/>
          <w:color w:val="151547"/>
          <w:lang w:val="en"/>
        </w:rPr>
        <w:t>iniiwasan</w:t>
      </w:r>
      <w:proofErr w:type="spellEnd"/>
      <w:r w:rsidRPr="00326CED">
        <w:rPr>
          <w:rFonts w:cstheme="minorHAnsi"/>
          <w:color w:val="151547"/>
          <w:lang w:val="en"/>
        </w:rPr>
        <w:t xml:space="preserve"> at </w:t>
      </w:r>
      <w:proofErr w:type="spellStart"/>
      <w:r w:rsidRPr="00326CED">
        <w:rPr>
          <w:rFonts w:cstheme="minorHAnsi"/>
          <w:color w:val="151547"/>
          <w:lang w:val="en"/>
        </w:rPr>
        <w:t>hindi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nakikihalubilo</w:t>
      </w:r>
      <w:proofErr w:type="spellEnd"/>
    </w:p>
    <w:p w14:paraId="7527167C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mahina</w:t>
      </w:r>
      <w:proofErr w:type="spellEnd"/>
      <w:r w:rsidRPr="00326CED">
        <w:rPr>
          <w:rFonts w:cstheme="minorHAnsi"/>
          <w:color w:val="151547"/>
          <w:lang w:val="en"/>
        </w:rPr>
        <w:t xml:space="preserve"> ang </w:t>
      </w:r>
      <w:proofErr w:type="spellStart"/>
      <w:r w:rsidRPr="00326CED">
        <w:rPr>
          <w:rFonts w:cstheme="minorHAnsi"/>
          <w:color w:val="151547"/>
          <w:lang w:val="en"/>
        </w:rPr>
        <w:t>kumpyansa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sarili</w:t>
      </w:r>
      <w:proofErr w:type="spellEnd"/>
    </w:p>
    <w:p w14:paraId="7796921F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lastRenderedPageBreak/>
        <w:t>walang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paninindigan</w:t>
      </w:r>
      <w:proofErr w:type="spellEnd"/>
    </w:p>
    <w:p w14:paraId="6670B1DC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de-DE"/>
        </w:rPr>
      </w:pPr>
      <w:proofErr w:type="spellStart"/>
      <w:r w:rsidRPr="00326CED">
        <w:rPr>
          <w:rFonts w:cstheme="minorHAnsi"/>
          <w:color w:val="151547"/>
          <w:lang w:val="de-DE"/>
        </w:rPr>
        <w:t>may</w:t>
      </w:r>
      <w:proofErr w:type="spellEnd"/>
      <w:r w:rsidRPr="00326CED">
        <w:rPr>
          <w:rFonts w:cstheme="minorHAnsi"/>
          <w:color w:val="151547"/>
          <w:lang w:val="de-DE"/>
        </w:rPr>
        <w:t xml:space="preserve"> </w:t>
      </w:r>
      <w:proofErr w:type="spellStart"/>
      <w:r w:rsidRPr="00326CED">
        <w:rPr>
          <w:rFonts w:cstheme="minorHAnsi"/>
          <w:color w:val="151547"/>
          <w:lang w:val="de-DE"/>
        </w:rPr>
        <w:t>kakaibang</w:t>
      </w:r>
      <w:proofErr w:type="spellEnd"/>
      <w:r w:rsidRPr="00326CED">
        <w:rPr>
          <w:rFonts w:cstheme="minorHAnsi"/>
          <w:color w:val="151547"/>
          <w:lang w:val="de-DE"/>
        </w:rPr>
        <w:t xml:space="preserve"> </w:t>
      </w:r>
      <w:proofErr w:type="spellStart"/>
      <w:r w:rsidRPr="00326CED">
        <w:rPr>
          <w:rFonts w:cstheme="minorHAnsi"/>
          <w:color w:val="151547"/>
          <w:lang w:val="de-DE"/>
        </w:rPr>
        <w:t>gawi</w:t>
      </w:r>
      <w:proofErr w:type="spellEnd"/>
      <w:r w:rsidRPr="00326CED">
        <w:rPr>
          <w:rFonts w:cstheme="minorHAnsi"/>
          <w:color w:val="151547"/>
          <w:lang w:val="de-DE"/>
        </w:rPr>
        <w:t xml:space="preserve"> o </w:t>
      </w:r>
      <w:proofErr w:type="spellStart"/>
      <w:r w:rsidRPr="00326CED">
        <w:rPr>
          <w:rFonts w:cstheme="minorHAnsi"/>
          <w:color w:val="151547"/>
          <w:lang w:val="de-DE"/>
        </w:rPr>
        <w:t>kilos</w:t>
      </w:r>
      <w:proofErr w:type="spellEnd"/>
      <w:r w:rsidRPr="00326CED">
        <w:rPr>
          <w:rFonts w:cstheme="minorHAnsi"/>
          <w:color w:val="151547"/>
          <w:lang w:val="de-DE"/>
        </w:rPr>
        <w:t>.</w:t>
      </w:r>
    </w:p>
    <w:p w14:paraId="0C6435D8" w14:textId="77777777" w:rsidR="002703FA" w:rsidRPr="00326CED" w:rsidRDefault="002703FA" w:rsidP="002703FA">
      <w:pPr>
        <w:spacing w:before="12" w:line="200" w:lineRule="exact"/>
        <w:rPr>
          <w:rFonts w:cstheme="minorHAnsi"/>
          <w:color w:val="151547"/>
          <w:lang w:val="de-DE"/>
        </w:rPr>
      </w:pPr>
    </w:p>
    <w:p w14:paraId="7B7248AD" w14:textId="77777777" w:rsidR="002703FA" w:rsidRPr="00326CED" w:rsidRDefault="002703FA" w:rsidP="002703FA">
      <w:pPr>
        <w:pStyle w:val="BodyText"/>
        <w:rPr>
          <w:rFonts w:eastAsia="MS Mincho" w:cstheme="minorHAnsi"/>
          <w:color w:val="151547"/>
          <w:lang w:val="en" w:eastAsia="en-US"/>
        </w:rPr>
      </w:pPr>
      <w:r w:rsidRPr="00326CED">
        <w:rPr>
          <w:rFonts w:eastAsia="MS Mincho" w:cstheme="minorHAnsi"/>
          <w:color w:val="151547"/>
          <w:lang w:val="en" w:eastAsia="en-US"/>
        </w:rPr>
        <w:t xml:space="preserve">Ang </w:t>
      </w:r>
      <w:proofErr w:type="spellStart"/>
      <w:r w:rsidRPr="00326CED">
        <w:rPr>
          <w:rFonts w:eastAsia="MS Mincho" w:cstheme="minorHAnsi"/>
          <w:color w:val="151547"/>
          <w:lang w:val="en" w:eastAsia="en-US"/>
        </w:rPr>
        <w:t>estudyante</w:t>
      </w:r>
      <w:proofErr w:type="spellEnd"/>
      <w:r w:rsidRPr="00326CED">
        <w:rPr>
          <w:rFonts w:eastAsia="MS Mincho" w:cstheme="minorHAnsi"/>
          <w:color w:val="151547"/>
          <w:lang w:val="en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en" w:eastAsia="en-US"/>
        </w:rPr>
        <w:t>na</w:t>
      </w:r>
      <w:proofErr w:type="spellEnd"/>
      <w:r w:rsidRPr="00326CED">
        <w:rPr>
          <w:rFonts w:eastAsia="MS Mincho" w:cstheme="minorHAnsi"/>
          <w:color w:val="151547"/>
          <w:lang w:val="en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en" w:eastAsia="en-US"/>
        </w:rPr>
        <w:t>nangbu</w:t>
      </w:r>
      <w:proofErr w:type="spellEnd"/>
      <w:r w:rsidRPr="00326CED">
        <w:rPr>
          <w:rFonts w:eastAsia="MS Mincho" w:cstheme="minorHAnsi"/>
          <w:color w:val="151547"/>
          <w:lang w:val="en" w:eastAsia="en-US"/>
        </w:rPr>
        <w:t>-bully ay:</w:t>
      </w:r>
    </w:p>
    <w:p w14:paraId="6A5B114D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paulit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ulit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tinitukso</w:t>
      </w:r>
      <w:proofErr w:type="spellEnd"/>
      <w:r w:rsidRPr="00326CED">
        <w:rPr>
          <w:rFonts w:cstheme="minorHAnsi"/>
          <w:color w:val="151547"/>
          <w:lang w:val="en"/>
        </w:rPr>
        <w:t xml:space="preserve">, </w:t>
      </w:r>
      <w:proofErr w:type="spellStart"/>
      <w:r w:rsidRPr="00326CED">
        <w:rPr>
          <w:rFonts w:cstheme="minorHAnsi"/>
          <w:color w:val="151547"/>
          <w:lang w:val="en"/>
        </w:rPr>
        <w:t>ginagaya</w:t>
      </w:r>
      <w:proofErr w:type="spellEnd"/>
      <w:r w:rsidRPr="00326CED">
        <w:rPr>
          <w:rFonts w:cstheme="minorHAnsi"/>
          <w:color w:val="151547"/>
          <w:lang w:val="en"/>
        </w:rPr>
        <w:t xml:space="preserve"> o </w:t>
      </w:r>
      <w:proofErr w:type="spellStart"/>
      <w:r w:rsidRPr="00326CED">
        <w:rPr>
          <w:rFonts w:cstheme="minorHAnsi"/>
          <w:color w:val="151547"/>
          <w:lang w:val="en"/>
        </w:rPr>
        <w:t>pinagtatawanan</w:t>
      </w:r>
      <w:proofErr w:type="spellEnd"/>
    </w:p>
    <w:p w14:paraId="42B3ABF0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maramdaman</w:t>
      </w:r>
      <w:proofErr w:type="spellEnd"/>
      <w:r w:rsidRPr="00326CED">
        <w:rPr>
          <w:rFonts w:cstheme="minorHAnsi"/>
          <w:color w:val="151547"/>
          <w:lang w:val="en"/>
        </w:rPr>
        <w:t xml:space="preserve"> ang </w:t>
      </w:r>
      <w:proofErr w:type="spellStart"/>
      <w:r w:rsidRPr="00326CED">
        <w:rPr>
          <w:rFonts w:cstheme="minorHAnsi"/>
          <w:color w:val="151547"/>
          <w:lang w:val="en"/>
        </w:rPr>
        <w:t>pangangailangan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maging</w:t>
      </w:r>
      <w:proofErr w:type="spellEnd"/>
      <w:r w:rsidRPr="00326CED">
        <w:rPr>
          <w:rFonts w:cstheme="minorHAnsi"/>
          <w:color w:val="151547"/>
          <w:lang w:val="en"/>
        </w:rPr>
        <w:t xml:space="preserve"> mas </w:t>
      </w:r>
      <w:proofErr w:type="spellStart"/>
      <w:r w:rsidRPr="00326CED">
        <w:rPr>
          <w:rFonts w:cstheme="minorHAnsi"/>
          <w:color w:val="151547"/>
          <w:lang w:val="en"/>
        </w:rPr>
        <w:t>dominante</w:t>
      </w:r>
      <w:proofErr w:type="spellEnd"/>
      <w:r w:rsidRPr="00326CED">
        <w:rPr>
          <w:rFonts w:cstheme="minorHAnsi"/>
          <w:color w:val="151547"/>
          <w:lang w:val="en"/>
        </w:rPr>
        <w:t xml:space="preserve"> at </w:t>
      </w:r>
      <w:proofErr w:type="spellStart"/>
      <w:r w:rsidRPr="00326CED">
        <w:rPr>
          <w:rFonts w:cstheme="minorHAnsi"/>
          <w:color w:val="151547"/>
          <w:lang w:val="en"/>
        </w:rPr>
        <w:t>makontrol</w:t>
      </w:r>
      <w:proofErr w:type="spellEnd"/>
      <w:r w:rsidRPr="00326CED">
        <w:rPr>
          <w:rFonts w:cstheme="minorHAnsi"/>
          <w:color w:val="151547"/>
          <w:lang w:val="en"/>
        </w:rPr>
        <w:t xml:space="preserve"> ang </w:t>
      </w:r>
      <w:proofErr w:type="spellStart"/>
      <w:r w:rsidRPr="00326CED">
        <w:rPr>
          <w:rFonts w:cstheme="minorHAnsi"/>
          <w:color w:val="151547"/>
          <w:lang w:val="en"/>
        </w:rPr>
        <w:t>kapwa</w:t>
      </w:r>
      <w:proofErr w:type="spellEnd"/>
    </w:p>
    <w:p w14:paraId="01D7DE6C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walang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pakikiramay</w:t>
      </w:r>
      <w:proofErr w:type="spellEnd"/>
      <w:r w:rsidRPr="00326CED">
        <w:rPr>
          <w:rFonts w:cstheme="minorHAnsi"/>
          <w:color w:val="151547"/>
          <w:lang w:val="en"/>
        </w:rPr>
        <w:t xml:space="preserve">/ </w:t>
      </w:r>
      <w:proofErr w:type="spellStart"/>
      <w:r w:rsidRPr="00326CED">
        <w:rPr>
          <w:rFonts w:cstheme="minorHAnsi"/>
          <w:color w:val="151547"/>
          <w:lang w:val="en"/>
        </w:rPr>
        <w:t>pakialam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kapwa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tinatakot</w:t>
      </w:r>
      <w:proofErr w:type="spellEnd"/>
      <w:r w:rsidRPr="00326CED">
        <w:rPr>
          <w:rFonts w:cstheme="minorHAnsi"/>
          <w:color w:val="151547"/>
          <w:lang w:val="en"/>
        </w:rPr>
        <w:t xml:space="preserve"> o </w:t>
      </w:r>
      <w:proofErr w:type="spellStart"/>
      <w:r w:rsidRPr="00326CED">
        <w:rPr>
          <w:rFonts w:cstheme="minorHAnsi"/>
          <w:color w:val="151547"/>
          <w:lang w:val="en"/>
        </w:rPr>
        <w:t>binubully</w:t>
      </w:r>
      <w:proofErr w:type="spellEnd"/>
    </w:p>
    <w:p w14:paraId="517C8C9B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fr-FR"/>
        </w:rPr>
      </w:pPr>
      <w:proofErr w:type="spellStart"/>
      <w:proofErr w:type="gramStart"/>
      <w:r w:rsidRPr="00326CED">
        <w:rPr>
          <w:rFonts w:cstheme="minorHAnsi"/>
          <w:color w:val="151547"/>
          <w:lang w:val="fr-FR"/>
        </w:rPr>
        <w:t>paulit</w:t>
      </w:r>
      <w:proofErr w:type="spellEnd"/>
      <w:proofErr w:type="gramEnd"/>
      <w:r w:rsidRPr="00326CED">
        <w:rPr>
          <w:rFonts w:cstheme="minorHAnsi"/>
          <w:color w:val="151547"/>
          <w:lang w:val="fr-FR"/>
        </w:rPr>
        <w:t xml:space="preserve"> </w:t>
      </w:r>
      <w:proofErr w:type="spellStart"/>
      <w:r w:rsidRPr="00326CED">
        <w:rPr>
          <w:rFonts w:cstheme="minorHAnsi"/>
          <w:color w:val="151547"/>
          <w:lang w:val="fr-FR"/>
        </w:rPr>
        <w:t>ulit</w:t>
      </w:r>
      <w:proofErr w:type="spellEnd"/>
      <w:r w:rsidRPr="00326CED">
        <w:rPr>
          <w:rFonts w:cstheme="minorHAnsi"/>
          <w:color w:val="151547"/>
          <w:lang w:val="fr-FR"/>
        </w:rPr>
        <w:t xml:space="preserve"> na hindi </w:t>
      </w:r>
      <w:proofErr w:type="spellStart"/>
      <w:r w:rsidRPr="00326CED">
        <w:rPr>
          <w:rFonts w:cstheme="minorHAnsi"/>
          <w:color w:val="151547"/>
          <w:lang w:val="fr-FR"/>
        </w:rPr>
        <w:t>pagpansin</w:t>
      </w:r>
      <w:proofErr w:type="spellEnd"/>
      <w:r w:rsidRPr="00326CED">
        <w:rPr>
          <w:rFonts w:cstheme="minorHAnsi"/>
          <w:color w:val="151547"/>
          <w:lang w:val="fr-FR"/>
        </w:rPr>
        <w:t xml:space="preserve"> sa </w:t>
      </w:r>
      <w:proofErr w:type="spellStart"/>
      <w:r w:rsidRPr="00326CED">
        <w:rPr>
          <w:rFonts w:cstheme="minorHAnsi"/>
          <w:color w:val="151547"/>
          <w:lang w:val="fr-FR"/>
        </w:rPr>
        <w:t>nanakot</w:t>
      </w:r>
      <w:proofErr w:type="spellEnd"/>
      <w:r w:rsidRPr="00326CED">
        <w:rPr>
          <w:rFonts w:cstheme="minorHAnsi"/>
          <w:color w:val="151547"/>
          <w:lang w:val="fr-FR"/>
        </w:rPr>
        <w:t xml:space="preserve"> sa </w:t>
      </w:r>
      <w:proofErr w:type="spellStart"/>
      <w:r w:rsidRPr="00326CED">
        <w:rPr>
          <w:rFonts w:cstheme="minorHAnsi"/>
          <w:color w:val="151547"/>
          <w:lang w:val="fr-FR"/>
        </w:rPr>
        <w:t>kanya</w:t>
      </w:r>
      <w:proofErr w:type="spellEnd"/>
    </w:p>
    <w:p w14:paraId="322AF911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00" w:lineRule="exact"/>
        <w:ind w:left="450" w:right="78" w:hanging="450"/>
        <w:rPr>
          <w:rFonts w:cstheme="minorHAnsi"/>
          <w:color w:val="151547"/>
        </w:rPr>
      </w:pPr>
      <w:proofErr w:type="spellStart"/>
      <w:r w:rsidRPr="00326CED">
        <w:rPr>
          <w:rFonts w:cstheme="minorHAnsi"/>
          <w:color w:val="151547"/>
          <w:lang w:val="en"/>
        </w:rPr>
        <w:t>madalas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pagbulong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nakatalikod</w:t>
      </w:r>
      <w:proofErr w:type="spellEnd"/>
      <w:r w:rsidRPr="00326CED">
        <w:rPr>
          <w:rFonts w:cstheme="minorHAnsi"/>
          <w:color w:val="151547"/>
          <w:lang w:val="en"/>
        </w:rPr>
        <w:t>.</w:t>
      </w:r>
    </w:p>
    <w:p w14:paraId="35A1DB17" w14:textId="77777777" w:rsidR="002703FA" w:rsidRPr="00326CED" w:rsidRDefault="002703FA" w:rsidP="002703FA">
      <w:pPr>
        <w:spacing w:before="11" w:line="200" w:lineRule="exact"/>
        <w:rPr>
          <w:rFonts w:cstheme="minorHAnsi"/>
          <w:color w:val="151547"/>
        </w:rPr>
      </w:pPr>
    </w:p>
    <w:p w14:paraId="1D5EDA00" w14:textId="77777777" w:rsidR="002703FA" w:rsidRPr="00326CED" w:rsidRDefault="002703FA" w:rsidP="002703FA">
      <w:pPr>
        <w:pStyle w:val="BodyText"/>
        <w:rPr>
          <w:rFonts w:eastAsia="MS Mincho" w:cstheme="minorHAnsi"/>
          <w:color w:val="151547"/>
          <w:lang w:val="en" w:eastAsia="en-US"/>
        </w:rPr>
      </w:pPr>
      <w:r w:rsidRPr="00326CED">
        <w:rPr>
          <w:rFonts w:eastAsia="MS Mincho" w:cstheme="minorHAnsi"/>
          <w:color w:val="151547"/>
          <w:lang w:val="en" w:eastAsia="en-US"/>
        </w:rPr>
        <w:t xml:space="preserve">Mga </w:t>
      </w:r>
      <w:proofErr w:type="spellStart"/>
      <w:r w:rsidRPr="00326CED">
        <w:rPr>
          <w:rFonts w:eastAsia="MS Mincho" w:cstheme="minorHAnsi"/>
          <w:color w:val="151547"/>
          <w:lang w:val="en" w:eastAsia="en-US"/>
        </w:rPr>
        <w:t>estudyante</w:t>
      </w:r>
      <w:proofErr w:type="spellEnd"/>
      <w:r w:rsidRPr="00326CED">
        <w:rPr>
          <w:rFonts w:eastAsia="MS Mincho" w:cstheme="minorHAnsi"/>
          <w:color w:val="151547"/>
          <w:lang w:val="en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en" w:eastAsia="en-US"/>
        </w:rPr>
        <w:t>na</w:t>
      </w:r>
      <w:proofErr w:type="spellEnd"/>
      <w:r w:rsidRPr="00326CED">
        <w:rPr>
          <w:rFonts w:eastAsia="MS Mincho" w:cstheme="minorHAnsi"/>
          <w:color w:val="151547"/>
          <w:lang w:val="en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en" w:eastAsia="en-US"/>
        </w:rPr>
        <w:t>palaging</w:t>
      </w:r>
      <w:proofErr w:type="spellEnd"/>
      <w:r w:rsidRPr="00326CED">
        <w:rPr>
          <w:rFonts w:eastAsia="MS Mincho" w:cstheme="minorHAnsi"/>
          <w:color w:val="151547"/>
          <w:lang w:val="en" w:eastAsia="en-US"/>
        </w:rPr>
        <w:t xml:space="preserve"> </w:t>
      </w:r>
      <w:proofErr w:type="spellStart"/>
      <w:r w:rsidRPr="00326CED">
        <w:rPr>
          <w:rFonts w:eastAsia="MS Mincho" w:cstheme="minorHAnsi"/>
          <w:color w:val="151547"/>
          <w:lang w:val="en" w:eastAsia="en-US"/>
        </w:rPr>
        <w:t>nagbu</w:t>
      </w:r>
      <w:proofErr w:type="spellEnd"/>
      <w:r w:rsidRPr="00326CED">
        <w:rPr>
          <w:rFonts w:eastAsia="MS Mincho" w:cstheme="minorHAnsi"/>
          <w:color w:val="151547"/>
          <w:lang w:val="en" w:eastAsia="en-US"/>
        </w:rPr>
        <w:t xml:space="preserve">-bully ay mas </w:t>
      </w:r>
      <w:proofErr w:type="spellStart"/>
      <w:r w:rsidRPr="00326CED">
        <w:rPr>
          <w:rFonts w:eastAsia="MS Mincho" w:cstheme="minorHAnsi"/>
          <w:color w:val="151547"/>
          <w:lang w:val="en" w:eastAsia="en-US"/>
        </w:rPr>
        <w:t>malamang</w:t>
      </w:r>
      <w:proofErr w:type="spellEnd"/>
      <w:r w:rsidRPr="00326CED">
        <w:rPr>
          <w:rFonts w:eastAsia="MS Mincho" w:cstheme="minorHAnsi"/>
          <w:color w:val="151547"/>
          <w:lang w:val="en" w:eastAsia="en-US"/>
        </w:rPr>
        <w:t>:</w:t>
      </w:r>
    </w:p>
    <w:p w14:paraId="5ADDE0E7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ayaw</w:t>
      </w:r>
      <w:proofErr w:type="spellEnd"/>
      <w:r w:rsidRPr="00326CED">
        <w:rPr>
          <w:rFonts w:cstheme="minorHAnsi"/>
          <w:color w:val="151547"/>
          <w:lang w:val="en"/>
        </w:rPr>
        <w:t xml:space="preserve"> ng </w:t>
      </w:r>
      <w:proofErr w:type="spellStart"/>
      <w:r w:rsidRPr="00326CED">
        <w:rPr>
          <w:rFonts w:cstheme="minorHAnsi"/>
          <w:color w:val="151547"/>
          <w:lang w:val="en"/>
        </w:rPr>
        <w:t>pumasok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paaralan</w:t>
      </w:r>
      <w:proofErr w:type="spellEnd"/>
    </w:p>
    <w:p w14:paraId="0D09F2E2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pagpapakita</w:t>
      </w:r>
      <w:proofErr w:type="spellEnd"/>
      <w:r w:rsidRPr="00326CED">
        <w:rPr>
          <w:rFonts w:cstheme="minorHAnsi"/>
          <w:color w:val="151547"/>
          <w:lang w:val="en"/>
        </w:rPr>
        <w:t xml:space="preserve"> ng </w:t>
      </w:r>
      <w:proofErr w:type="spellStart"/>
      <w:r w:rsidRPr="00326CED">
        <w:rPr>
          <w:rFonts w:cstheme="minorHAnsi"/>
          <w:color w:val="151547"/>
          <w:lang w:val="en"/>
        </w:rPr>
        <w:t>kakayahang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maging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mabuting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mamuno</w:t>
      </w:r>
      <w:proofErr w:type="spellEnd"/>
    </w:p>
    <w:p w14:paraId="51B79055" w14:textId="77777777" w:rsidR="002703FA" w:rsidRPr="00326CED" w:rsidRDefault="002703FA" w:rsidP="00585F76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326CED">
        <w:rPr>
          <w:rFonts w:cstheme="minorHAnsi"/>
          <w:color w:val="151547"/>
          <w:lang w:val="en"/>
        </w:rPr>
        <w:t>Pagpapakita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na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mahusay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sa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pananalita</w:t>
      </w:r>
      <w:proofErr w:type="spellEnd"/>
      <w:r w:rsidRPr="00326CED">
        <w:rPr>
          <w:rFonts w:cstheme="minorHAnsi"/>
          <w:color w:val="151547"/>
          <w:lang w:val="en"/>
        </w:rPr>
        <w:t xml:space="preserve"> at </w:t>
      </w:r>
      <w:proofErr w:type="spellStart"/>
      <w:r w:rsidRPr="00326CED">
        <w:rPr>
          <w:rFonts w:cstheme="minorHAnsi"/>
          <w:color w:val="151547"/>
          <w:lang w:val="en"/>
        </w:rPr>
        <w:t>kakayahang</w:t>
      </w:r>
      <w:proofErr w:type="spellEnd"/>
      <w:r w:rsidRPr="00326CED">
        <w:rPr>
          <w:rFonts w:cstheme="minorHAnsi"/>
          <w:color w:val="151547"/>
          <w:lang w:val="en"/>
        </w:rPr>
        <w:t xml:space="preserve"> mag </w:t>
      </w:r>
      <w:proofErr w:type="spellStart"/>
      <w:r w:rsidRPr="00326CED">
        <w:rPr>
          <w:rFonts w:cstheme="minorHAnsi"/>
          <w:color w:val="151547"/>
          <w:lang w:val="en"/>
        </w:rPr>
        <w:t>sabi</w:t>
      </w:r>
      <w:proofErr w:type="spellEnd"/>
      <w:r w:rsidRPr="00326CED">
        <w:rPr>
          <w:rFonts w:cstheme="minorHAnsi"/>
          <w:color w:val="151547"/>
          <w:lang w:val="en"/>
        </w:rPr>
        <w:t xml:space="preserve"> ng </w:t>
      </w:r>
      <w:proofErr w:type="spellStart"/>
      <w:r w:rsidRPr="00326CED">
        <w:rPr>
          <w:rFonts w:cstheme="minorHAnsi"/>
          <w:color w:val="151547"/>
          <w:lang w:val="en"/>
        </w:rPr>
        <w:t>makakaiwas</w:t>
      </w:r>
      <w:proofErr w:type="spellEnd"/>
      <w:r w:rsidRPr="00326CED">
        <w:rPr>
          <w:rFonts w:cstheme="minorHAnsi"/>
          <w:color w:val="151547"/>
          <w:lang w:val="en"/>
        </w:rPr>
        <w:t xml:space="preserve"> </w:t>
      </w:r>
      <w:proofErr w:type="spellStart"/>
      <w:r w:rsidRPr="00326CED">
        <w:rPr>
          <w:rFonts w:cstheme="minorHAnsi"/>
          <w:color w:val="151547"/>
          <w:lang w:val="en"/>
        </w:rPr>
        <w:t>sa</w:t>
      </w:r>
      <w:proofErr w:type="spellEnd"/>
      <w:r w:rsidRPr="00326CED">
        <w:rPr>
          <w:rFonts w:cstheme="minorHAnsi"/>
          <w:color w:val="151547"/>
          <w:lang w:val="en"/>
        </w:rPr>
        <w:t xml:space="preserve"> gulo.</w:t>
      </w:r>
    </w:p>
    <w:p w14:paraId="0A28EA9E" w14:textId="77777777" w:rsidR="002703FA" w:rsidRPr="00326CED" w:rsidRDefault="002703FA" w:rsidP="002703FA">
      <w:pPr>
        <w:spacing w:line="200" w:lineRule="exact"/>
        <w:rPr>
          <w:rFonts w:cstheme="minorHAnsi"/>
          <w:color w:val="151547"/>
        </w:rPr>
      </w:pPr>
    </w:p>
    <w:p w14:paraId="5EBD6BCA" w14:textId="77777777" w:rsidR="002703FA" w:rsidRPr="00326CED" w:rsidRDefault="002703FA" w:rsidP="002703FA">
      <w:pPr>
        <w:spacing w:line="200" w:lineRule="exact"/>
        <w:rPr>
          <w:rFonts w:cstheme="minorHAnsi"/>
          <w:color w:val="151547"/>
        </w:rPr>
      </w:pPr>
    </w:p>
    <w:p w14:paraId="23DD0DA9" w14:textId="77777777" w:rsidR="002703FA" w:rsidRPr="00326CED" w:rsidRDefault="002703FA" w:rsidP="002703FA">
      <w:pPr>
        <w:spacing w:line="200" w:lineRule="exact"/>
        <w:rPr>
          <w:rFonts w:cstheme="minorHAnsi"/>
          <w:color w:val="151547"/>
        </w:rPr>
      </w:pPr>
    </w:p>
    <w:p w14:paraId="7261C7BC" w14:textId="77777777" w:rsidR="002703FA" w:rsidRPr="00326CED" w:rsidRDefault="002703FA" w:rsidP="002703FA">
      <w:pPr>
        <w:spacing w:line="200" w:lineRule="exact"/>
        <w:rPr>
          <w:rFonts w:cstheme="minorHAnsi"/>
          <w:color w:val="151547"/>
        </w:rPr>
      </w:pPr>
    </w:p>
    <w:p w14:paraId="2C38721B" w14:textId="77777777" w:rsidR="002703FA" w:rsidRPr="00326CED" w:rsidRDefault="002703FA" w:rsidP="002703FA">
      <w:pPr>
        <w:spacing w:line="200" w:lineRule="exact"/>
        <w:rPr>
          <w:rFonts w:cstheme="minorHAnsi"/>
          <w:color w:val="151547"/>
        </w:rPr>
      </w:pPr>
    </w:p>
    <w:p w14:paraId="0C7E4490" w14:textId="77777777" w:rsidR="002703FA" w:rsidRPr="00326CED" w:rsidRDefault="002703FA" w:rsidP="002703FA">
      <w:pPr>
        <w:spacing w:line="200" w:lineRule="exact"/>
        <w:rPr>
          <w:rFonts w:cstheme="minorHAnsi"/>
          <w:color w:val="151547"/>
        </w:rPr>
      </w:pPr>
    </w:p>
    <w:p w14:paraId="6318F81D" w14:textId="77777777" w:rsidR="002703FA" w:rsidRPr="00326CED" w:rsidRDefault="002703FA" w:rsidP="002703FA">
      <w:pPr>
        <w:spacing w:line="200" w:lineRule="exact"/>
        <w:rPr>
          <w:rFonts w:cstheme="minorHAnsi"/>
          <w:color w:val="151547"/>
        </w:rPr>
      </w:pPr>
    </w:p>
    <w:p w14:paraId="4FF36C64" w14:textId="77777777" w:rsidR="002703FA" w:rsidRPr="00326CED" w:rsidRDefault="002703FA" w:rsidP="002703FA">
      <w:pPr>
        <w:spacing w:line="200" w:lineRule="exact"/>
        <w:rPr>
          <w:rFonts w:cstheme="minorHAnsi"/>
          <w:color w:val="151547"/>
        </w:rPr>
      </w:pPr>
    </w:p>
    <w:p w14:paraId="48921BD5" w14:textId="77777777" w:rsidR="002703FA" w:rsidRPr="00326CED" w:rsidRDefault="002703FA" w:rsidP="002703FA">
      <w:pPr>
        <w:kinsoku w:val="0"/>
        <w:overflowPunct w:val="0"/>
        <w:spacing w:line="240" w:lineRule="auto"/>
        <w:ind w:right="-64"/>
        <w:jc w:val="both"/>
        <w:rPr>
          <w:rFonts w:cstheme="minorHAnsi"/>
          <w:i/>
          <w:iCs/>
          <w:color w:val="151547"/>
          <w:spacing w:val="-1"/>
        </w:rPr>
      </w:pPr>
    </w:p>
    <w:p w14:paraId="28429C9D" w14:textId="77777777" w:rsidR="002703FA" w:rsidRPr="00326CED" w:rsidRDefault="002703FA" w:rsidP="002703FA">
      <w:pPr>
        <w:kinsoku w:val="0"/>
        <w:overflowPunct w:val="0"/>
        <w:spacing w:line="240" w:lineRule="auto"/>
        <w:ind w:right="-64"/>
        <w:jc w:val="both"/>
        <w:rPr>
          <w:rFonts w:cstheme="minorHAnsi"/>
          <w:iCs/>
          <w:color w:val="151547"/>
          <w:spacing w:val="-1"/>
        </w:rPr>
      </w:pPr>
      <w:proofErr w:type="spellStart"/>
      <w:r w:rsidRPr="00326CED">
        <w:rPr>
          <w:rFonts w:cstheme="minorHAnsi"/>
          <w:iCs/>
          <w:color w:val="151547"/>
          <w:spacing w:val="-1"/>
        </w:rPr>
        <w:t>Itong</w:t>
      </w:r>
      <w:proofErr w:type="spellEnd"/>
      <w:r w:rsidRPr="00326CED">
        <w:rPr>
          <w:rFonts w:cstheme="minorHAnsi"/>
          <w:iCs/>
          <w:color w:val="151547"/>
          <w:spacing w:val="-1"/>
        </w:rPr>
        <w:t xml:space="preserve"> </w:t>
      </w:r>
      <w:proofErr w:type="spellStart"/>
      <w:r w:rsidRPr="00326CED">
        <w:rPr>
          <w:rFonts w:cstheme="minorHAnsi"/>
          <w:iCs/>
          <w:color w:val="151547"/>
          <w:spacing w:val="-1"/>
        </w:rPr>
        <w:t>mga</w:t>
      </w:r>
      <w:proofErr w:type="spellEnd"/>
      <w:r w:rsidRPr="00326CED">
        <w:rPr>
          <w:rFonts w:cstheme="minorHAnsi"/>
          <w:iCs/>
          <w:color w:val="151547"/>
          <w:spacing w:val="-1"/>
        </w:rPr>
        <w:t xml:space="preserve"> </w:t>
      </w:r>
      <w:proofErr w:type="spellStart"/>
      <w:r w:rsidRPr="00326CED">
        <w:rPr>
          <w:rFonts w:cstheme="minorHAnsi"/>
          <w:iCs/>
          <w:color w:val="151547"/>
          <w:spacing w:val="-1"/>
        </w:rPr>
        <w:t>impormasyon</w:t>
      </w:r>
      <w:proofErr w:type="spellEnd"/>
      <w:r w:rsidRPr="00326CED">
        <w:rPr>
          <w:rFonts w:cstheme="minorHAnsi"/>
          <w:iCs/>
          <w:color w:val="151547"/>
          <w:spacing w:val="-1"/>
        </w:rPr>
        <w:t xml:space="preserve"> ay </w:t>
      </w:r>
      <w:proofErr w:type="spellStart"/>
      <w:r w:rsidRPr="00326CED">
        <w:rPr>
          <w:rFonts w:cstheme="minorHAnsi"/>
          <w:iCs/>
          <w:color w:val="151547"/>
          <w:spacing w:val="-1"/>
        </w:rPr>
        <w:t>nangaling</w:t>
      </w:r>
      <w:proofErr w:type="spellEnd"/>
      <w:r w:rsidRPr="00326CED">
        <w:rPr>
          <w:rFonts w:cstheme="minorHAnsi"/>
          <w:iCs/>
          <w:color w:val="151547"/>
          <w:spacing w:val="-1"/>
        </w:rPr>
        <w:t xml:space="preserve"> </w:t>
      </w:r>
      <w:proofErr w:type="spellStart"/>
      <w:r w:rsidRPr="00326CED">
        <w:rPr>
          <w:rFonts w:cstheme="minorHAnsi"/>
          <w:iCs/>
          <w:color w:val="151547"/>
          <w:spacing w:val="-1"/>
        </w:rPr>
        <w:t>sa</w:t>
      </w:r>
      <w:proofErr w:type="spellEnd"/>
      <w:r w:rsidRPr="00326CED">
        <w:rPr>
          <w:rFonts w:cstheme="minorHAnsi"/>
          <w:iCs/>
          <w:color w:val="151547"/>
          <w:spacing w:val="-1"/>
        </w:rPr>
        <w:t xml:space="preserve"> </w:t>
      </w:r>
      <w:proofErr w:type="spellStart"/>
      <w:r w:rsidRPr="00326CED">
        <w:rPr>
          <w:rFonts w:cstheme="minorHAnsi"/>
          <w:iCs/>
          <w:color w:val="151547"/>
          <w:spacing w:val="-1"/>
        </w:rPr>
        <w:t>hanay</w:t>
      </w:r>
      <w:proofErr w:type="spellEnd"/>
      <w:r w:rsidRPr="00326CED">
        <w:rPr>
          <w:rFonts w:cstheme="minorHAnsi"/>
          <w:iCs/>
          <w:color w:val="151547"/>
          <w:spacing w:val="-1"/>
        </w:rPr>
        <w:t xml:space="preserve"> ng </w:t>
      </w:r>
      <w:proofErr w:type="spellStart"/>
      <w:r w:rsidRPr="00326CED">
        <w:rPr>
          <w:rFonts w:cstheme="minorHAnsi"/>
          <w:iCs/>
          <w:color w:val="151547"/>
          <w:spacing w:val="-1"/>
        </w:rPr>
        <w:t>mga</w:t>
      </w:r>
      <w:proofErr w:type="spellEnd"/>
      <w:r w:rsidRPr="00326CED">
        <w:rPr>
          <w:rFonts w:cstheme="minorHAnsi"/>
          <w:iCs/>
          <w:color w:val="151547"/>
          <w:spacing w:val="-1"/>
        </w:rPr>
        <w:t xml:space="preserve"> </w:t>
      </w:r>
      <w:proofErr w:type="spellStart"/>
      <w:r w:rsidRPr="00326CED">
        <w:rPr>
          <w:rFonts w:cstheme="minorHAnsi"/>
          <w:iCs/>
          <w:color w:val="151547"/>
          <w:spacing w:val="-1"/>
        </w:rPr>
        <w:t>mapagkunan</w:t>
      </w:r>
      <w:proofErr w:type="spellEnd"/>
      <w:r w:rsidRPr="00326CED">
        <w:rPr>
          <w:rFonts w:cstheme="minorHAnsi"/>
          <w:iCs/>
          <w:color w:val="151547"/>
          <w:spacing w:val="-1"/>
        </w:rPr>
        <w:t xml:space="preserve"> </w:t>
      </w:r>
      <w:proofErr w:type="spellStart"/>
      <w:r w:rsidRPr="00326CED">
        <w:rPr>
          <w:rFonts w:cstheme="minorHAnsi"/>
          <w:iCs/>
          <w:color w:val="151547"/>
          <w:spacing w:val="-1"/>
        </w:rPr>
        <w:t>kabilang</w:t>
      </w:r>
      <w:proofErr w:type="spellEnd"/>
      <w:r w:rsidRPr="00326CED">
        <w:rPr>
          <w:rFonts w:cstheme="minorHAnsi"/>
          <w:iCs/>
          <w:color w:val="151547"/>
          <w:spacing w:val="-1"/>
        </w:rPr>
        <w:t xml:space="preserve"> ang:</w:t>
      </w:r>
    </w:p>
    <w:p w14:paraId="1E7EEB89" w14:textId="77777777" w:rsidR="002703FA" w:rsidRPr="00326CED" w:rsidRDefault="002703FA" w:rsidP="002703FA">
      <w:pPr>
        <w:kinsoku w:val="0"/>
        <w:overflowPunct w:val="0"/>
        <w:spacing w:line="240" w:lineRule="auto"/>
        <w:ind w:right="-64"/>
        <w:rPr>
          <w:rFonts w:cstheme="minorHAnsi"/>
          <w:iCs/>
          <w:color w:val="151547"/>
          <w:spacing w:val="-1"/>
        </w:rPr>
      </w:pPr>
      <w:r w:rsidRPr="00326CED">
        <w:rPr>
          <w:rFonts w:eastAsia="Arial" w:cstheme="minorHAnsi"/>
          <w:color w:val="151547"/>
          <w:spacing w:val="-1"/>
        </w:rPr>
        <w:t>The</w:t>
      </w:r>
      <w:r w:rsidRPr="00326CED">
        <w:rPr>
          <w:rFonts w:eastAsia="Arial" w:cstheme="minorHAnsi"/>
          <w:color w:val="151547"/>
        </w:rPr>
        <w:t xml:space="preserve"> </w:t>
      </w:r>
      <w:r w:rsidRPr="00326CED">
        <w:rPr>
          <w:rFonts w:eastAsia="Arial" w:cstheme="minorHAnsi"/>
          <w:color w:val="151547"/>
          <w:spacing w:val="-1"/>
        </w:rPr>
        <w:t>Australia</w:t>
      </w:r>
      <w:r w:rsidRPr="00326CED">
        <w:rPr>
          <w:rFonts w:eastAsia="Arial" w:cstheme="minorHAnsi"/>
          <w:color w:val="151547"/>
        </w:rPr>
        <w:t>n</w:t>
      </w:r>
      <w:r w:rsidRPr="00326CED">
        <w:rPr>
          <w:rFonts w:eastAsia="Arial" w:cstheme="minorHAnsi"/>
          <w:color w:val="151547"/>
          <w:spacing w:val="1"/>
        </w:rPr>
        <w:t xml:space="preserve"> </w:t>
      </w:r>
      <w:r w:rsidRPr="00326CED">
        <w:rPr>
          <w:rFonts w:eastAsia="Arial" w:cstheme="minorHAnsi"/>
          <w:color w:val="151547"/>
          <w:spacing w:val="-1"/>
        </w:rPr>
        <w:t>P</w:t>
      </w:r>
      <w:r w:rsidRPr="00326CED">
        <w:rPr>
          <w:rFonts w:eastAsia="Arial" w:cstheme="minorHAnsi"/>
          <w:color w:val="151547"/>
          <w:spacing w:val="1"/>
        </w:rPr>
        <w:t>s</w:t>
      </w:r>
      <w:r w:rsidRPr="00326CED">
        <w:rPr>
          <w:rFonts w:eastAsia="Arial" w:cstheme="minorHAnsi"/>
          <w:color w:val="151547"/>
          <w:spacing w:val="-3"/>
        </w:rPr>
        <w:t>y</w:t>
      </w:r>
      <w:r w:rsidRPr="00326CED">
        <w:rPr>
          <w:rFonts w:eastAsia="Arial" w:cstheme="minorHAnsi"/>
          <w:color w:val="151547"/>
        </w:rPr>
        <w:t>ch</w:t>
      </w:r>
      <w:r w:rsidRPr="00326CED">
        <w:rPr>
          <w:rFonts w:eastAsia="Arial" w:cstheme="minorHAnsi"/>
          <w:color w:val="151547"/>
          <w:spacing w:val="-1"/>
        </w:rPr>
        <w:t>o</w:t>
      </w:r>
      <w:r w:rsidRPr="00326CED">
        <w:rPr>
          <w:rFonts w:eastAsia="Arial" w:cstheme="minorHAnsi"/>
          <w:color w:val="151547"/>
        </w:rPr>
        <w:t>l</w:t>
      </w:r>
      <w:r w:rsidRPr="00326CED">
        <w:rPr>
          <w:rFonts w:eastAsia="Arial" w:cstheme="minorHAnsi"/>
          <w:color w:val="151547"/>
          <w:spacing w:val="-1"/>
        </w:rPr>
        <w:t>ogi</w:t>
      </w:r>
      <w:r w:rsidRPr="00326CED">
        <w:rPr>
          <w:rFonts w:eastAsia="Arial" w:cstheme="minorHAnsi"/>
          <w:color w:val="151547"/>
          <w:spacing w:val="1"/>
        </w:rPr>
        <w:t>c</w:t>
      </w:r>
      <w:r w:rsidRPr="00326CED">
        <w:rPr>
          <w:rFonts w:eastAsia="Arial" w:cstheme="minorHAnsi"/>
          <w:color w:val="151547"/>
          <w:spacing w:val="-1"/>
        </w:rPr>
        <w:t>a</w:t>
      </w:r>
      <w:r w:rsidRPr="00326CED">
        <w:rPr>
          <w:rFonts w:eastAsia="Arial" w:cstheme="minorHAnsi"/>
          <w:color w:val="151547"/>
        </w:rPr>
        <w:t>l</w:t>
      </w:r>
      <w:r w:rsidRPr="00326CED">
        <w:rPr>
          <w:rFonts w:eastAsia="Arial" w:cstheme="minorHAnsi"/>
          <w:color w:val="151547"/>
          <w:spacing w:val="1"/>
        </w:rPr>
        <w:t xml:space="preserve"> </w:t>
      </w:r>
      <w:r w:rsidRPr="00326CED">
        <w:rPr>
          <w:rFonts w:eastAsia="Arial" w:cstheme="minorHAnsi"/>
          <w:color w:val="151547"/>
          <w:spacing w:val="-1"/>
        </w:rPr>
        <w:t>Socie</w:t>
      </w:r>
      <w:r w:rsidRPr="00326CED">
        <w:rPr>
          <w:rFonts w:eastAsia="Arial" w:cstheme="minorHAnsi"/>
          <w:color w:val="151547"/>
          <w:spacing w:val="1"/>
        </w:rPr>
        <w:t>t</w:t>
      </w:r>
      <w:r w:rsidRPr="00326CED">
        <w:rPr>
          <w:rFonts w:eastAsia="Arial" w:cstheme="minorHAnsi"/>
          <w:color w:val="151547"/>
        </w:rPr>
        <w:t xml:space="preserve">y </w:t>
      </w:r>
      <w:r w:rsidRPr="00326CED">
        <w:rPr>
          <w:rFonts w:eastAsia="Arial" w:cstheme="minorHAnsi"/>
          <w:color w:val="151547"/>
          <w:spacing w:val="1"/>
        </w:rPr>
        <w:t>T</w:t>
      </w:r>
      <w:r w:rsidRPr="00326CED">
        <w:rPr>
          <w:rFonts w:eastAsia="Arial" w:cstheme="minorHAnsi"/>
          <w:color w:val="151547"/>
          <w:spacing w:val="-1"/>
        </w:rPr>
        <w:t>i</w:t>
      </w:r>
      <w:r w:rsidRPr="00326CED">
        <w:rPr>
          <w:rFonts w:eastAsia="Arial" w:cstheme="minorHAnsi"/>
          <w:color w:val="151547"/>
        </w:rPr>
        <w:t xml:space="preserve">p </w:t>
      </w:r>
      <w:r w:rsidRPr="00326CED">
        <w:rPr>
          <w:rFonts w:eastAsia="Arial" w:cstheme="minorHAnsi"/>
          <w:color w:val="151547"/>
          <w:spacing w:val="-1"/>
        </w:rPr>
        <w:t>Sheets</w:t>
      </w:r>
      <w:r w:rsidRPr="00326CED">
        <w:rPr>
          <w:rFonts w:cstheme="minorHAnsi"/>
          <w:iCs/>
          <w:color w:val="151547"/>
          <w:spacing w:val="-1"/>
        </w:rPr>
        <w:t xml:space="preserve"> </w:t>
      </w:r>
      <w:hyperlink r:id="rId12" w:anchor="s9  " w:history="1">
        <w:r w:rsidRPr="00326CED">
          <w:rPr>
            <w:rStyle w:val="Hyperlink"/>
            <w:rFonts w:eastAsiaTheme="majorEastAsia" w:cstheme="minorHAnsi"/>
            <w:iCs/>
            <w:color w:val="151547"/>
            <w:spacing w:val="-1"/>
          </w:rPr>
          <w:t xml:space="preserve">http://www.psychology.org.au/publications/tip_sheets/bullying/#s9  </w:t>
        </w:r>
      </w:hyperlink>
    </w:p>
    <w:p w14:paraId="061E989A" w14:textId="77777777" w:rsidR="002703FA" w:rsidRPr="00326CED" w:rsidRDefault="002703FA" w:rsidP="002703FA">
      <w:pPr>
        <w:kinsoku w:val="0"/>
        <w:overflowPunct w:val="0"/>
        <w:spacing w:line="240" w:lineRule="auto"/>
        <w:ind w:right="-64"/>
        <w:rPr>
          <w:rFonts w:cstheme="minorHAnsi"/>
          <w:iCs/>
          <w:color w:val="151547"/>
          <w:spacing w:val="-1"/>
        </w:rPr>
      </w:pPr>
      <w:r w:rsidRPr="00326CED">
        <w:rPr>
          <w:rFonts w:eastAsia="Arial" w:cstheme="minorHAnsi"/>
          <w:color w:val="151547"/>
        </w:rPr>
        <w:t>Wo</w:t>
      </w:r>
      <w:r w:rsidRPr="00326CED">
        <w:rPr>
          <w:rFonts w:eastAsia="Arial" w:cstheme="minorHAnsi"/>
          <w:color w:val="151547"/>
          <w:spacing w:val="-1"/>
        </w:rPr>
        <w:t>rkin</w:t>
      </w:r>
      <w:r w:rsidRPr="00326CED">
        <w:rPr>
          <w:rFonts w:eastAsia="Arial" w:cstheme="minorHAnsi"/>
          <w:color w:val="151547"/>
        </w:rPr>
        <w:t xml:space="preserve">g </w:t>
      </w:r>
      <w:r w:rsidRPr="00326CED">
        <w:rPr>
          <w:rFonts w:eastAsia="Arial" w:cstheme="minorHAnsi"/>
          <w:color w:val="151547"/>
          <w:spacing w:val="1"/>
        </w:rPr>
        <w:t>T</w:t>
      </w:r>
      <w:r w:rsidRPr="00326CED">
        <w:rPr>
          <w:rFonts w:eastAsia="Arial" w:cstheme="minorHAnsi"/>
          <w:color w:val="151547"/>
          <w:spacing w:val="-1"/>
        </w:rPr>
        <w:t>ogether</w:t>
      </w:r>
      <w:r w:rsidRPr="00326CED">
        <w:rPr>
          <w:rFonts w:eastAsia="Arial" w:cstheme="minorHAnsi"/>
          <w:color w:val="151547"/>
        </w:rPr>
        <w:t>:</w:t>
      </w:r>
      <w:r w:rsidRPr="00326CED">
        <w:rPr>
          <w:rFonts w:eastAsia="Arial" w:cstheme="minorHAnsi"/>
          <w:color w:val="151547"/>
          <w:spacing w:val="1"/>
        </w:rPr>
        <w:t xml:space="preserve"> </w:t>
      </w:r>
      <w:r w:rsidRPr="00326CED">
        <w:rPr>
          <w:rFonts w:eastAsia="Arial" w:cstheme="minorHAnsi"/>
          <w:color w:val="151547"/>
        </w:rPr>
        <w:t>A</w:t>
      </w:r>
      <w:r w:rsidRPr="00326CED">
        <w:rPr>
          <w:rFonts w:eastAsia="Arial" w:cstheme="minorHAnsi"/>
          <w:color w:val="151547"/>
          <w:spacing w:val="-1"/>
        </w:rPr>
        <w:t xml:space="preserve"> </w:t>
      </w:r>
      <w:r w:rsidRPr="00326CED">
        <w:rPr>
          <w:rFonts w:eastAsia="Arial" w:cstheme="minorHAnsi"/>
          <w:color w:val="151547"/>
          <w:spacing w:val="1"/>
        </w:rPr>
        <w:t>T</w:t>
      </w:r>
      <w:r w:rsidRPr="00326CED">
        <w:rPr>
          <w:rFonts w:eastAsia="Arial" w:cstheme="minorHAnsi"/>
          <w:color w:val="151547"/>
          <w:spacing w:val="-1"/>
        </w:rPr>
        <w:t>oolki</w:t>
      </w:r>
      <w:r w:rsidRPr="00326CED">
        <w:rPr>
          <w:rFonts w:eastAsia="Arial" w:cstheme="minorHAnsi"/>
          <w:color w:val="151547"/>
        </w:rPr>
        <w:t xml:space="preserve">t </w:t>
      </w:r>
      <w:r w:rsidRPr="00326CED">
        <w:rPr>
          <w:rFonts w:eastAsia="Arial" w:cstheme="minorHAnsi"/>
          <w:color w:val="151547"/>
          <w:spacing w:val="-1"/>
        </w:rPr>
        <w:t>fo</w:t>
      </w:r>
      <w:r w:rsidRPr="00326CED">
        <w:rPr>
          <w:rFonts w:eastAsia="Arial" w:cstheme="minorHAnsi"/>
          <w:color w:val="151547"/>
        </w:rPr>
        <w:t xml:space="preserve">r </w:t>
      </w:r>
      <w:r w:rsidRPr="00326CED">
        <w:rPr>
          <w:rFonts w:eastAsia="Arial" w:cstheme="minorHAnsi"/>
          <w:color w:val="151547"/>
          <w:spacing w:val="-1"/>
        </w:rPr>
        <w:t>parent</w:t>
      </w:r>
      <w:r w:rsidRPr="00326CED">
        <w:rPr>
          <w:rFonts w:eastAsia="Arial" w:cstheme="minorHAnsi"/>
          <w:color w:val="151547"/>
        </w:rPr>
        <w:t xml:space="preserve">s </w:t>
      </w:r>
      <w:r w:rsidRPr="00326CED">
        <w:rPr>
          <w:rFonts w:eastAsia="Arial" w:cstheme="minorHAnsi"/>
          <w:color w:val="151547"/>
          <w:spacing w:val="-1"/>
        </w:rPr>
        <w:t>to Addres</w:t>
      </w:r>
      <w:r w:rsidRPr="00326CED">
        <w:rPr>
          <w:rFonts w:eastAsia="Arial" w:cstheme="minorHAnsi"/>
          <w:color w:val="151547"/>
        </w:rPr>
        <w:t xml:space="preserve">s </w:t>
      </w:r>
      <w:r w:rsidRPr="00326CED">
        <w:rPr>
          <w:rFonts w:eastAsia="Arial" w:cstheme="minorHAnsi"/>
          <w:color w:val="151547"/>
          <w:spacing w:val="-1"/>
        </w:rPr>
        <w:t>B</w:t>
      </w:r>
      <w:r w:rsidRPr="00326CED">
        <w:rPr>
          <w:rFonts w:eastAsia="Arial" w:cstheme="minorHAnsi"/>
          <w:color w:val="151547"/>
        </w:rPr>
        <w:t>u</w:t>
      </w:r>
      <w:r w:rsidRPr="00326CED">
        <w:rPr>
          <w:rFonts w:eastAsia="Arial" w:cstheme="minorHAnsi"/>
          <w:color w:val="151547"/>
          <w:spacing w:val="-1"/>
        </w:rPr>
        <w:t>l</w:t>
      </w:r>
      <w:r w:rsidRPr="00326CED">
        <w:rPr>
          <w:rFonts w:eastAsia="Arial" w:cstheme="minorHAnsi"/>
          <w:color w:val="151547"/>
        </w:rPr>
        <w:t>l</w:t>
      </w:r>
      <w:r w:rsidRPr="00326CED">
        <w:rPr>
          <w:rFonts w:eastAsia="Arial" w:cstheme="minorHAnsi"/>
          <w:color w:val="151547"/>
          <w:spacing w:val="-1"/>
        </w:rPr>
        <w:t>y</w:t>
      </w:r>
      <w:r w:rsidRPr="00326CED">
        <w:rPr>
          <w:rFonts w:eastAsia="Arial" w:cstheme="minorHAnsi"/>
          <w:color w:val="151547"/>
        </w:rPr>
        <w:t>i</w:t>
      </w:r>
      <w:r w:rsidRPr="00326CED">
        <w:rPr>
          <w:rFonts w:eastAsia="Arial" w:cstheme="minorHAnsi"/>
          <w:color w:val="151547"/>
          <w:spacing w:val="-1"/>
        </w:rPr>
        <w:t>n</w:t>
      </w:r>
      <w:r w:rsidRPr="00326CED">
        <w:rPr>
          <w:rFonts w:eastAsia="Arial" w:cstheme="minorHAnsi"/>
          <w:color w:val="151547"/>
        </w:rPr>
        <w:t>g</w:t>
      </w:r>
    </w:p>
    <w:p w14:paraId="5ED0F767" w14:textId="77777777" w:rsidR="002703FA" w:rsidRPr="00326CED" w:rsidRDefault="007878D2" w:rsidP="002703FA">
      <w:pPr>
        <w:kinsoku w:val="0"/>
        <w:overflowPunct w:val="0"/>
        <w:spacing w:line="240" w:lineRule="auto"/>
        <w:ind w:right="-64"/>
        <w:rPr>
          <w:rFonts w:cstheme="minorHAnsi"/>
          <w:iCs/>
          <w:color w:val="151547"/>
          <w:spacing w:val="-1"/>
        </w:rPr>
      </w:pPr>
      <w:hyperlink r:id="rId13" w:anchor="toolkit" w:history="1">
        <w:r w:rsidR="002703FA" w:rsidRPr="00326CED">
          <w:rPr>
            <w:rStyle w:val="Hyperlink"/>
            <w:rFonts w:eastAsiaTheme="majorEastAsia" w:cstheme="minorHAnsi"/>
            <w:iCs/>
            <w:color w:val="151547"/>
            <w:spacing w:val="-1"/>
          </w:rPr>
          <w:t>http://behaviour.education.qld.gov.au/bullying-and-violence/schools/Pages/qsaav.aspx#toolkit</w:t>
        </w:r>
      </w:hyperlink>
      <w:r w:rsidR="002703FA" w:rsidRPr="00326CED">
        <w:rPr>
          <w:rFonts w:cstheme="minorHAnsi"/>
          <w:iCs/>
          <w:color w:val="151547"/>
          <w:spacing w:val="-1"/>
        </w:rPr>
        <w:t xml:space="preserve"> </w:t>
      </w:r>
      <w:hyperlink r:id="rId14"/>
    </w:p>
    <w:p w14:paraId="11B011BF" w14:textId="77777777" w:rsidR="002703FA" w:rsidRPr="00326CED" w:rsidRDefault="002703FA" w:rsidP="002703FA">
      <w:pPr>
        <w:kinsoku w:val="0"/>
        <w:overflowPunct w:val="0"/>
        <w:spacing w:line="240" w:lineRule="auto"/>
        <w:ind w:right="-64"/>
        <w:rPr>
          <w:rFonts w:cstheme="minorHAnsi"/>
          <w:iCs/>
          <w:color w:val="151547"/>
          <w:spacing w:val="-1"/>
        </w:rPr>
      </w:pPr>
    </w:p>
    <w:p w14:paraId="17073749" w14:textId="77777777" w:rsidR="000D4318" w:rsidRPr="00326CED" w:rsidRDefault="000D4318" w:rsidP="002703FA">
      <w:pPr>
        <w:pStyle w:val="Heading1"/>
        <w:rPr>
          <w:rFonts w:asciiTheme="minorHAnsi" w:hAnsiTheme="minorHAnsi" w:cstheme="minorHAnsi"/>
          <w:color w:val="151547"/>
          <w:sz w:val="20"/>
          <w:szCs w:val="20"/>
        </w:rPr>
      </w:pPr>
    </w:p>
    <w:sectPr w:rsidR="000D4318" w:rsidRPr="00326CED" w:rsidSect="001D39EA">
      <w:headerReference w:type="default" r:id="rId15"/>
      <w:footerReference w:type="default" r:id="rId16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BEE0" w14:textId="77777777" w:rsidR="007878D2" w:rsidRDefault="007878D2" w:rsidP="002B7185">
      <w:r>
        <w:pict w14:anchorId="1DBB341C">
          <v:rect id="_x0000_i1027" style="width:0;height:1.5pt" o:hralign="center" o:hrstd="t" o:hr="t" fillcolor="#a0a0a0" stroked="f"/>
        </w:pict>
      </w:r>
    </w:p>
    <w:p w14:paraId="76766C6A" w14:textId="77777777" w:rsidR="007878D2" w:rsidRDefault="007878D2" w:rsidP="002B7185"/>
  </w:endnote>
  <w:endnote w:type="continuationSeparator" w:id="0">
    <w:p w14:paraId="43D79334" w14:textId="77777777" w:rsidR="007878D2" w:rsidRDefault="007878D2" w:rsidP="002B7185">
      <w:r>
        <w:pict w14:anchorId="31CAD7F6">
          <v:rect id="_x0000_i1028" style="width:0;height:1.5pt" o:hralign="center" o:hrstd="t" o:hr="t" fillcolor="#a0a0a0" stroked="f"/>
        </w:pict>
      </w:r>
    </w:p>
    <w:p w14:paraId="40371C70" w14:textId="77777777" w:rsidR="007878D2" w:rsidRDefault="007878D2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2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4EED" w14:textId="77777777" w:rsidR="007878D2" w:rsidRPr="00026DC2" w:rsidRDefault="007878D2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6A805BC1" w14:textId="77777777" w:rsidR="007878D2" w:rsidRDefault="007878D2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78946CA1" w14:textId="77777777" w:rsidR="007878D2" w:rsidRDefault="007878D2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1" name="Picture 1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8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9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2" w15:restartNumberingAfterBreak="0">
    <w:nsid w:val="395D52A8"/>
    <w:multiLevelType w:val="multilevel"/>
    <w:tmpl w:val="8CE81736"/>
    <w:name w:val="ListNumbering22"/>
    <w:numStyleLink w:val="Appendices"/>
  </w:abstractNum>
  <w:abstractNum w:abstractNumId="13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0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1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2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4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5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6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7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8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0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6"/>
  </w:num>
  <w:num w:numId="5">
    <w:abstractNumId w:val="16"/>
  </w:num>
  <w:num w:numId="6">
    <w:abstractNumId w:val="0"/>
  </w:num>
  <w:num w:numId="7">
    <w:abstractNumId w:val="17"/>
  </w:num>
  <w:num w:numId="8">
    <w:abstractNumId w:val="11"/>
  </w:num>
  <w:num w:numId="9">
    <w:abstractNumId w:val="3"/>
  </w:num>
  <w:num w:numId="10">
    <w:abstractNumId w:val="26"/>
  </w:num>
  <w:num w:numId="1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4318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3FA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CED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5F7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7EE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A92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8D2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3F46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E784A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4F32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52E3F953-ACD9-4E18-98A9-83F14397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paragraph" w:customStyle="1" w:styleId="Documenttitle">
    <w:name w:val="Document title"/>
    <w:basedOn w:val="Normal"/>
    <w:link w:val="DocumenttitleChar"/>
    <w:rsid w:val="00727A92"/>
    <w:pPr>
      <w:widowControl w:val="0"/>
      <w:suppressAutoHyphens/>
      <w:autoSpaceDE w:val="0"/>
      <w:autoSpaceDN w:val="0"/>
      <w:adjustRightInd w:val="0"/>
      <w:spacing w:before="0" w:line="460" w:lineRule="atLeast"/>
      <w:textAlignment w:val="center"/>
    </w:pPr>
    <w:rPr>
      <w:rFonts w:ascii="Arial" w:eastAsia="MS Mincho" w:hAnsi="Arial" w:cs="Arial"/>
      <w:b/>
      <w:color w:val="FFFFFF"/>
      <w:sz w:val="40"/>
      <w:szCs w:val="40"/>
      <w:lang w:val="en-US" w:eastAsia="en-US"/>
    </w:rPr>
  </w:style>
  <w:style w:type="character" w:customStyle="1" w:styleId="DocumenttitleChar">
    <w:name w:val="Document title Char"/>
    <w:link w:val="Documenttitle"/>
    <w:rsid w:val="00727A92"/>
    <w:rPr>
      <w:rFonts w:ascii="Arial" w:eastAsia="MS Mincho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ehaviour.education.qld.gov.au/bullying-and-violence/schools/Pages/qsaav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sychology.org.au/publications/tip_sheets/bully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ducation.qld.gov.au/studentservices/behaviour/qsaav/docs/toolkit-parents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8F510DC89B469984FF78CF0DC21F" ma:contentTypeVersion="0" ma:contentTypeDescription="Create a new document." ma:contentTypeScope="" ma:versionID="3e18a3e566d28a1b17e034f8663dd16b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2023-08-03T06:35:02+00:00</PPModeratedDate>
    <PPLastReviewedDate xmlns="b70dd679-76a0-4ce0-858d-24cdf2777c25">2023-08-03T06:35:02+00:00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FC99DB-52C2-4DBD-9D90-8DC168C362C6}"/>
</file>

<file path=customXml/itemProps3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5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PALATANDAAN NG PANANAKOT – Fact sheet: Signs of bullying</dc:title>
  <dc:subject>PALATANDAAN NG PANANAKOT</dc:subject>
  <dc:creator>Australian Education Authorities / The State of Queensland</dc:creator>
  <cp:keywords/>
  <dc:description/>
  <cp:revision>3</cp:revision>
  <cp:lastPrinted>2023-05-17T13:54:00Z</cp:lastPrinted>
  <dcterms:created xsi:type="dcterms:W3CDTF">2023-07-04T07:41:00Z</dcterms:created>
  <dcterms:modified xsi:type="dcterms:W3CDTF">2023-07-06T01:25:00Z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0x0101005EFA8F510DC89B469984FF78CF0DC21F</vt:lpwstr>
  </property>
  <property fmtid="{D5CDD505-2E9C-101B-9397-08002B2CF9AE}" pid="3" name="MediaServiceImageTags">
    <vt:lpwstr/>
  </property>
</Properties>
</file>