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BC1E" w14:textId="77777777" w:rsidR="00481C45" w:rsidRPr="00AB7784" w:rsidRDefault="0055651B" w:rsidP="0055651B">
      <w:pPr>
        <w:pStyle w:val="Documenttitle"/>
        <w:bidi/>
        <w:rPr>
          <w:color w:val="151547"/>
          <w:sz w:val="70"/>
          <w:szCs w:val="70"/>
        </w:rPr>
      </w:pPr>
      <w:r w:rsidRPr="00AB7784">
        <w:rPr>
          <w:color w:val="151547"/>
          <w:sz w:val="70"/>
          <w:szCs w:val="70"/>
          <w:rtl/>
        </w:rPr>
        <w:t>ما الذي تفعله إذا تعرّضت للتنمر</w:t>
      </w:r>
    </w:p>
    <w:p w14:paraId="3876B1DA" w14:textId="77777777" w:rsidR="00481C45" w:rsidRPr="00AB7784" w:rsidRDefault="00481C45" w:rsidP="00481C45">
      <w:pPr>
        <w:kinsoku w:val="0"/>
        <w:overflowPunct w:val="0"/>
        <w:spacing w:before="7" w:line="280" w:lineRule="exact"/>
        <w:rPr>
          <w:color w:val="151547"/>
          <w:sz w:val="24"/>
          <w:szCs w:val="24"/>
        </w:rPr>
      </w:pPr>
    </w:p>
    <w:p w14:paraId="3C91C1B3" w14:textId="77777777" w:rsidR="00481C45" w:rsidRPr="00AB7784" w:rsidRDefault="0055651B" w:rsidP="0055651B">
      <w:pPr>
        <w:widowControl/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right="78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>من حقك أن تشعر بالأمان والسلامة. وإذا كنت تتعرض للتنمر، إليك بعض الأفكار لتعرف ما يمكنك فعله</w:t>
      </w:r>
      <w:r w:rsidRPr="00AB7784">
        <w:rPr>
          <w:color w:val="151547"/>
          <w:szCs w:val="22"/>
          <w:lang w:val="en"/>
        </w:rPr>
        <w:t>.</w:t>
      </w:r>
    </w:p>
    <w:p w14:paraId="3EC0D123" w14:textId="77777777" w:rsidR="00481C45" w:rsidRPr="00AB7784" w:rsidRDefault="0055651B" w:rsidP="0055651B">
      <w:pPr>
        <w:widowControl/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right="78"/>
        <w:textAlignment w:val="auto"/>
        <w:rPr>
          <w:color w:val="151547"/>
          <w:szCs w:val="22"/>
          <w:lang w:val="en"/>
        </w:rPr>
      </w:pPr>
      <w:r w:rsidRPr="00AB7784">
        <w:rPr>
          <w:bCs/>
          <w:color w:val="151547"/>
          <w:szCs w:val="22"/>
          <w:rtl/>
          <w:lang w:val="en"/>
        </w:rPr>
        <w:t>أخبر شخصا ما عن ذلك</w:t>
      </w:r>
      <w:r w:rsidR="00481C45" w:rsidRPr="00AB7784">
        <w:rPr>
          <w:color w:val="151547"/>
          <w:szCs w:val="22"/>
          <w:lang w:val="en"/>
        </w:rPr>
        <w:t xml:space="preserve">  </w:t>
      </w:r>
      <w:r w:rsidRPr="00AB7784">
        <w:rPr>
          <w:b/>
          <w:color w:val="151547"/>
          <w:szCs w:val="22"/>
          <w:lang w:val="en"/>
        </w:rPr>
        <w:t>.</w:t>
      </w:r>
      <w:r w:rsidRPr="00AB7784">
        <w:rPr>
          <w:color w:val="151547"/>
          <w:szCs w:val="22"/>
          <w:rtl/>
          <w:lang w:val="en"/>
        </w:rPr>
        <w:t>تحدث إلى صديق تثق فيه أو معلم أو مقدم رعاية يمكن أن يستمع إليك ويدعمك وربما يساعدك على تحديد ما يمكنك فعله</w:t>
      </w:r>
      <w:r w:rsidRPr="00AB7784">
        <w:rPr>
          <w:color w:val="151547"/>
          <w:szCs w:val="22"/>
          <w:lang w:val="en"/>
        </w:rPr>
        <w:t>.</w:t>
      </w:r>
    </w:p>
    <w:p w14:paraId="0623EEC8" w14:textId="77777777" w:rsidR="00481C45" w:rsidRPr="00AB7784" w:rsidRDefault="0055651B" w:rsidP="0055651B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426" w:right="78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>تحدث إلى أصدقائك – فيمكنهم مساعدتك على إخبار المعلم أو والديك أو يساعدونك على تحسين معنوياتك</w:t>
      </w:r>
      <w:r w:rsidRPr="00AB7784">
        <w:rPr>
          <w:color w:val="151547"/>
          <w:szCs w:val="22"/>
          <w:lang w:val="en"/>
        </w:rPr>
        <w:t>.</w:t>
      </w:r>
    </w:p>
    <w:p w14:paraId="2B8C1193" w14:textId="77777777" w:rsidR="00481C45" w:rsidRPr="00AB7784" w:rsidRDefault="0055651B" w:rsidP="0055651B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426" w:right="78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>تحدث إلى والديك – اخبرهم بما يحدث</w:t>
      </w:r>
      <w:r w:rsidRPr="00AB7784">
        <w:rPr>
          <w:color w:val="151547"/>
          <w:szCs w:val="22"/>
          <w:lang w:val="en"/>
        </w:rPr>
        <w:t>.</w:t>
      </w:r>
    </w:p>
    <w:p w14:paraId="378B009B" w14:textId="77777777" w:rsidR="00481C45" w:rsidRPr="00AB7784" w:rsidRDefault="0055651B" w:rsidP="0055651B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426" w:right="78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>تحدث إلى معلمك أو أحد الموظفين بالمدرسة – اخبرهم بما يحدث. وإذا لم ترغب في القيام بذلك علنا، اطلب مقابلة المعلم بحجة أي سببٍ آخر، مثلا بخصوص فروض مدرسية</w:t>
      </w:r>
      <w:r w:rsidRPr="00AB7784">
        <w:rPr>
          <w:color w:val="151547"/>
          <w:szCs w:val="22"/>
          <w:lang w:val="en"/>
        </w:rPr>
        <w:t>.</w:t>
      </w:r>
    </w:p>
    <w:p w14:paraId="6AA309BB" w14:textId="77777777" w:rsidR="00481C45" w:rsidRPr="00AB7784" w:rsidRDefault="0055651B" w:rsidP="0055651B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426" w:right="78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 xml:space="preserve">إذا لم يكن بمقدورك الحديث إلى شخصٍ ما وجهاً لوجه، بإمكانك زيارة الموقع الالكتروني لمساعدة الطفال </w:t>
      </w:r>
      <w:r w:rsidRPr="00AB7784">
        <w:rPr>
          <w:color w:val="151547"/>
          <w:szCs w:val="22"/>
          <w:lang w:val="en"/>
        </w:rPr>
        <w:br/>
      </w:r>
      <w:r w:rsidRPr="00AB7784">
        <w:rPr>
          <w:color w:val="151547"/>
          <w:szCs w:val="22"/>
          <w:rtl/>
          <w:lang w:val="en"/>
        </w:rPr>
        <w:t>على</w:t>
      </w:r>
      <w:r w:rsidR="008477A7" w:rsidRPr="00AB7784">
        <w:rPr>
          <w:color w:val="151547"/>
          <w:szCs w:val="22"/>
          <w:lang w:val="en"/>
        </w:rPr>
        <w:t xml:space="preserve"> </w:t>
      </w:r>
      <w:hyperlink r:id="rId12" w:history="1">
        <w:r w:rsidR="008477A7" w:rsidRPr="00AB7784">
          <w:rPr>
            <w:rStyle w:val="Hyperlink"/>
            <w:color w:val="151547"/>
            <w:szCs w:val="22"/>
            <w:lang w:val="en"/>
          </w:rPr>
          <w:t>http://www.kidshelp.com.au/</w:t>
        </w:r>
        <w:r w:rsidR="008477A7" w:rsidRPr="00AB7784">
          <w:rPr>
            <w:rStyle w:val="Hyperlink"/>
            <w:color w:val="151547"/>
            <w:szCs w:val="22"/>
            <w:u w:val="none"/>
            <w:lang w:val="en"/>
          </w:rPr>
          <w:t xml:space="preserve"> </w:t>
        </w:r>
      </w:hyperlink>
      <w:r w:rsidRPr="00AB7784">
        <w:rPr>
          <w:color w:val="151547"/>
          <w:szCs w:val="22"/>
          <w:rtl/>
        </w:rPr>
        <w:t xml:space="preserve"> </w:t>
      </w:r>
      <w:r w:rsidRPr="00AB7784">
        <w:rPr>
          <w:color w:val="151547"/>
          <w:szCs w:val="22"/>
          <w:rtl/>
          <w:lang w:val="en"/>
        </w:rPr>
        <w:t xml:space="preserve">أو الاتصال بالخط الهاتفي لمشورة الأطفال على الرقم </w:t>
      </w:r>
      <w:r w:rsidRPr="00AB7784">
        <w:rPr>
          <w:color w:val="151547"/>
          <w:szCs w:val="22"/>
          <w:lang w:val="en"/>
        </w:rPr>
        <w:br/>
      </w:r>
      <w:r w:rsidRPr="00AB7784">
        <w:rPr>
          <w:color w:val="151547"/>
          <w:szCs w:val="22"/>
          <w:rtl/>
          <w:lang w:val="en"/>
        </w:rPr>
        <w:t>1800 55 1800</w:t>
      </w:r>
      <w:r w:rsidRPr="00AB7784">
        <w:rPr>
          <w:color w:val="151547"/>
          <w:szCs w:val="22"/>
          <w:lang w:val="en"/>
        </w:rPr>
        <w:t>.</w:t>
      </w:r>
    </w:p>
    <w:p w14:paraId="0BB93975" w14:textId="77777777" w:rsidR="00481C45" w:rsidRPr="00AB7784" w:rsidRDefault="0055651B" w:rsidP="0055651B">
      <w:pPr>
        <w:widowControl/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right="78"/>
        <w:textAlignment w:val="auto"/>
        <w:rPr>
          <w:color w:val="151547"/>
          <w:szCs w:val="22"/>
          <w:lang w:val="en"/>
        </w:rPr>
      </w:pPr>
      <w:r w:rsidRPr="00AB7784">
        <w:rPr>
          <w:bCs/>
          <w:color w:val="151547"/>
          <w:szCs w:val="22"/>
          <w:rtl/>
          <w:lang w:val="en"/>
        </w:rPr>
        <w:t>جرِّب بعض الاستراتيجيات التي أفادت آخرين</w:t>
      </w:r>
      <w:r w:rsidR="00481C45" w:rsidRPr="00AB7784">
        <w:rPr>
          <w:bCs/>
          <w:color w:val="151547"/>
          <w:szCs w:val="22"/>
          <w:lang w:val="en"/>
        </w:rPr>
        <w:t xml:space="preserve"> </w:t>
      </w:r>
      <w:r w:rsidRPr="00AB7784">
        <w:rPr>
          <w:bCs/>
          <w:color w:val="151547"/>
          <w:szCs w:val="22"/>
          <w:lang w:val="en"/>
        </w:rPr>
        <w:t>.</w:t>
      </w:r>
      <w:r w:rsidRPr="00AB7784">
        <w:rPr>
          <w:color w:val="151547"/>
          <w:szCs w:val="22"/>
          <w:rtl/>
          <w:lang w:val="en"/>
        </w:rPr>
        <w:t>جرِّب هذه الاستراتيجيات فقط إذا لم يكن ثمة خطر مباشر عليك من أذى جسدي محتمل وإذا كنت واثقا من قدرتك على القيام بها</w:t>
      </w:r>
      <w:r w:rsidRPr="00AB7784">
        <w:rPr>
          <w:color w:val="151547"/>
          <w:szCs w:val="22"/>
          <w:lang w:val="en"/>
        </w:rPr>
        <w:t>.</w:t>
      </w:r>
    </w:p>
    <w:p w14:paraId="5BDDEDE8" w14:textId="77777777" w:rsidR="00481C45" w:rsidRPr="00AB7784" w:rsidRDefault="0055651B" w:rsidP="0055651B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426" w:right="78" w:hanging="441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>تجاهل التنمر – أدر ظهرك له وابتعد</w:t>
      </w:r>
      <w:r w:rsidRPr="00AB7784">
        <w:rPr>
          <w:color w:val="151547"/>
          <w:szCs w:val="22"/>
          <w:lang w:val="en"/>
        </w:rPr>
        <w:t>.</w:t>
      </w:r>
    </w:p>
    <w:p w14:paraId="6BFCC428" w14:textId="77777777" w:rsidR="00481C45" w:rsidRPr="00AB7784" w:rsidRDefault="0055651B" w:rsidP="0055651B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426" w:right="78" w:hanging="441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>تظاهر بعدم التأثر أو بعدم الاهتمام بما يقولونه أو يفعلونه لك. يمكن أن تقول "حسنا، على أية حال" وتبتعد عنهم</w:t>
      </w:r>
      <w:r w:rsidRPr="00AB7784">
        <w:rPr>
          <w:color w:val="151547"/>
          <w:szCs w:val="22"/>
          <w:lang w:val="en"/>
        </w:rPr>
        <w:t>.</w:t>
      </w:r>
    </w:p>
    <w:p w14:paraId="5AFE1B6E" w14:textId="77777777" w:rsidR="00481C45" w:rsidRPr="00AB7784" w:rsidRDefault="0055651B" w:rsidP="0055651B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426" w:right="78" w:hanging="441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>استخدم عبارات قوية وصارمة تبدأ بكملة "أنا"؛ وقل للشخص الآخر "أريدك أن تتوقف عن ذلك" بنبرة قوية وواثقة. تمرن على ذلك مع أصدقائك</w:t>
      </w:r>
      <w:r w:rsidRPr="00AB7784">
        <w:rPr>
          <w:color w:val="151547"/>
          <w:szCs w:val="22"/>
          <w:lang w:val="en"/>
        </w:rPr>
        <w:t>.</w:t>
      </w:r>
    </w:p>
    <w:p w14:paraId="616F3030" w14:textId="77777777" w:rsidR="00481C45" w:rsidRPr="00AB7784" w:rsidRDefault="0055651B" w:rsidP="0055651B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426" w:right="78" w:hanging="441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>استخدم طريقة "التمويه" وذلك بقول تعليقات مزاحية أو مرحة تجعل الشخص الآخر يعتقد أنك لا تهتم بما يقوله</w:t>
      </w:r>
      <w:r w:rsidRPr="00AB7784">
        <w:rPr>
          <w:color w:val="151547"/>
          <w:szCs w:val="22"/>
          <w:lang w:val="en"/>
        </w:rPr>
        <w:t>.</w:t>
      </w:r>
    </w:p>
    <w:p w14:paraId="01988A7E" w14:textId="77777777" w:rsidR="00481C45" w:rsidRPr="00AB7784" w:rsidRDefault="0055651B" w:rsidP="0055651B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426" w:right="78" w:hanging="441"/>
        <w:textAlignment w:val="auto"/>
        <w:rPr>
          <w:color w:val="151547"/>
          <w:szCs w:val="22"/>
          <w:lang w:val="en"/>
        </w:rPr>
      </w:pPr>
      <w:r w:rsidRPr="00AB7784">
        <w:rPr>
          <w:color w:val="151547"/>
          <w:szCs w:val="22"/>
          <w:rtl/>
          <w:lang w:val="en"/>
        </w:rPr>
        <w:t>اطلب من أصدقائك الحديث بالنيابة عنك. وتذكر أن تقوم بنفس الشيء من أجلهم</w:t>
      </w:r>
      <w:r w:rsidRPr="00AB7784">
        <w:rPr>
          <w:color w:val="151547"/>
          <w:szCs w:val="22"/>
          <w:lang w:val="en"/>
        </w:rPr>
        <w:t>!</w:t>
      </w:r>
    </w:p>
    <w:p w14:paraId="5405AA36" w14:textId="77777777" w:rsidR="0055651B" w:rsidRPr="00AB7784" w:rsidRDefault="0055651B" w:rsidP="0055651B">
      <w:pPr>
        <w:tabs>
          <w:tab w:val="center" w:pos="4150"/>
        </w:tabs>
        <w:bidi/>
        <w:rPr>
          <w:b/>
          <w:color w:val="151547"/>
          <w:szCs w:val="22"/>
          <w:rtl/>
          <w:lang w:val="en"/>
        </w:rPr>
      </w:pPr>
      <w:r w:rsidRPr="00AB7784">
        <w:rPr>
          <w:bCs/>
          <w:color w:val="151547"/>
          <w:szCs w:val="22"/>
          <w:rtl/>
          <w:lang w:val="en"/>
        </w:rPr>
        <w:t>حاول أن تكون إيجابيا.</w:t>
      </w:r>
      <w:r w:rsidRPr="00AB7784">
        <w:rPr>
          <w:b/>
          <w:color w:val="151547"/>
          <w:szCs w:val="22"/>
          <w:rtl/>
          <w:lang w:val="en"/>
        </w:rPr>
        <w:t xml:space="preserve"> ركز على كل الأشياء التي تجيد القيام بها، والناس الذين يحبونك ويهتمون بك. ودوِّن أفكارك وأحاسيسك تجاه التنمر لتساعدك على التفكير بوضوح فيما يمكنك فعله</w:t>
      </w:r>
      <w:r w:rsidRPr="00AB7784">
        <w:rPr>
          <w:b/>
          <w:color w:val="151547"/>
          <w:szCs w:val="22"/>
          <w:lang w:val="en"/>
        </w:rPr>
        <w:t>.</w:t>
      </w:r>
    </w:p>
    <w:p w14:paraId="785FBA6C" w14:textId="77777777" w:rsidR="0055651B" w:rsidRPr="00AB7784" w:rsidRDefault="0055651B" w:rsidP="0055651B">
      <w:pPr>
        <w:tabs>
          <w:tab w:val="center" w:pos="4150"/>
        </w:tabs>
        <w:bidi/>
        <w:rPr>
          <w:b/>
          <w:color w:val="151547"/>
          <w:szCs w:val="22"/>
          <w:rtl/>
          <w:lang w:val="en"/>
        </w:rPr>
      </w:pPr>
    </w:p>
    <w:p w14:paraId="0B7FC09E" w14:textId="77777777" w:rsidR="0055651B" w:rsidRPr="00AB7784" w:rsidRDefault="0055651B" w:rsidP="0055651B">
      <w:pPr>
        <w:tabs>
          <w:tab w:val="center" w:pos="4150"/>
        </w:tabs>
        <w:bidi/>
        <w:rPr>
          <w:b/>
          <w:color w:val="151547"/>
          <w:szCs w:val="22"/>
          <w:rtl/>
          <w:lang w:val="en"/>
        </w:rPr>
      </w:pPr>
      <w:r w:rsidRPr="00AB7784">
        <w:rPr>
          <w:bCs/>
          <w:color w:val="151547"/>
          <w:szCs w:val="22"/>
          <w:rtl/>
          <w:lang w:val="en"/>
        </w:rPr>
        <w:t>تنزه مع أصدقائك واصطحب الناس الذين يشعرونك بقيمة نفسك.</w:t>
      </w:r>
      <w:r w:rsidRPr="00AB7784">
        <w:rPr>
          <w:b/>
          <w:color w:val="151547"/>
          <w:szCs w:val="22"/>
          <w:rtl/>
          <w:lang w:val="en"/>
        </w:rPr>
        <w:t xml:space="preserve"> الأصدقاء الحقيقيون يحترمونك ويشجعونك ويدعمونك. وهُم يهتمون براحة بالك وتسعد بصحبتهم. وسوف تكوِّن صداقات جديدة عن طريق احترام وتشجيع ودعم الآخرين</w:t>
      </w:r>
      <w:r w:rsidRPr="00AB7784">
        <w:rPr>
          <w:b/>
          <w:color w:val="151547"/>
          <w:szCs w:val="22"/>
          <w:lang w:val="en"/>
        </w:rPr>
        <w:t>.</w:t>
      </w:r>
    </w:p>
    <w:p w14:paraId="3F0D18C8" w14:textId="77777777" w:rsidR="0055651B" w:rsidRPr="00AB7784" w:rsidRDefault="0055651B" w:rsidP="0055651B">
      <w:pPr>
        <w:tabs>
          <w:tab w:val="center" w:pos="4150"/>
        </w:tabs>
        <w:bidi/>
        <w:rPr>
          <w:b/>
          <w:color w:val="151547"/>
          <w:szCs w:val="22"/>
          <w:rtl/>
          <w:lang w:val="en"/>
        </w:rPr>
      </w:pPr>
    </w:p>
    <w:p w14:paraId="747C9103" w14:textId="77777777" w:rsidR="00283907" w:rsidRPr="00AB7784" w:rsidRDefault="0055651B" w:rsidP="0055651B">
      <w:pPr>
        <w:tabs>
          <w:tab w:val="center" w:pos="4150"/>
        </w:tabs>
        <w:bidi/>
        <w:rPr>
          <w:color w:val="151547"/>
          <w:szCs w:val="22"/>
        </w:rPr>
      </w:pPr>
      <w:r w:rsidRPr="00AB7784">
        <w:rPr>
          <w:bCs/>
          <w:color w:val="151547"/>
          <w:szCs w:val="22"/>
          <w:rtl/>
          <w:lang w:val="en"/>
        </w:rPr>
        <w:t>حاول أن تحل المشكلة وراء التنمر.</w:t>
      </w:r>
      <w:r w:rsidRPr="00AB7784">
        <w:rPr>
          <w:b/>
          <w:color w:val="151547"/>
          <w:szCs w:val="22"/>
          <w:rtl/>
          <w:lang w:val="en"/>
        </w:rPr>
        <w:t xml:space="preserve"> إذا شعرت بالأمان في قيامك بذلك، تحدث إلى الأشخاص الذين يمارسون ضدك التنمر واسألهم كيف يمكنكم حل المشكلة معاً</w:t>
      </w:r>
      <w:r w:rsidRPr="00AB7784">
        <w:rPr>
          <w:b/>
          <w:color w:val="151547"/>
          <w:szCs w:val="22"/>
          <w:lang w:val="en"/>
        </w:rPr>
        <w:t>.</w:t>
      </w:r>
    </w:p>
    <w:sectPr w:rsidR="00283907" w:rsidRPr="00AB7784" w:rsidSect="00812465">
      <w:headerReference w:type="default" r:id="rId13"/>
      <w:footerReference w:type="default" r:id="rId14"/>
      <w:pgSz w:w="11900" w:h="16840"/>
      <w:pgMar w:top="2552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9C59" w14:textId="77777777" w:rsidR="00292E81" w:rsidRDefault="00292E81" w:rsidP="006B5153">
      <w:pPr>
        <w:spacing w:after="0" w:line="240" w:lineRule="auto"/>
      </w:pPr>
      <w:r>
        <w:separator/>
      </w:r>
    </w:p>
  </w:endnote>
  <w:endnote w:type="continuationSeparator" w:id="0">
    <w:p w14:paraId="2939508B" w14:textId="77777777" w:rsidR="00292E81" w:rsidRDefault="00292E81" w:rsidP="006B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4F02" w14:textId="688FEF0D" w:rsidR="006B5153" w:rsidRDefault="00292E81">
    <w:pPr>
      <w:pStyle w:val="Footer"/>
    </w:pPr>
    <w:r>
      <w:rPr>
        <w:noProof/>
      </w:rPr>
      <w:pict w14:anchorId="552E3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5" type="#_x0000_t75" alt="A picture containing font, screenshot, text, graphics&#10;&#10;Description automatically generated" href="http://www.bullyingnoway.gov.au/" style="position:absolute;margin-left:431.55pt;margin-top:787pt;width:163.85pt;height:5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button="t">
          <v:fill o:detectmouseclick="t"/>
          <v:imagedata r:id="rId1" o:title="A picture containing font, screenshot, text, graphics&#10;&#10;Description automatically generated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2FDA" w14:textId="77777777" w:rsidR="00292E81" w:rsidRDefault="00292E81" w:rsidP="006B5153">
      <w:pPr>
        <w:spacing w:after="0" w:line="240" w:lineRule="auto"/>
      </w:pPr>
      <w:r>
        <w:separator/>
      </w:r>
    </w:p>
  </w:footnote>
  <w:footnote w:type="continuationSeparator" w:id="0">
    <w:p w14:paraId="7D223876" w14:textId="77777777" w:rsidR="00292E81" w:rsidRDefault="00292E81" w:rsidP="006B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03E2" w14:textId="7409A010" w:rsidR="006B5153" w:rsidRDefault="00292E81">
    <w:pPr>
      <w:pStyle w:val="Header"/>
    </w:pPr>
    <w:r>
      <w:rPr>
        <w:noProof/>
      </w:rPr>
      <w:pict w14:anchorId="65366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A blue and orange sign with white text&#10;&#10;Description automatically generated with low confidence" style="position:absolute;margin-left:28.35pt;margin-top:28.35pt;width:173.5pt;height:75.7pt;z-index:-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">
          <v:imagedata r:id="rId1" o:title="A blue and orange sign with white text&#10;&#10;Description automatically generated with low confidence"/>
          <w10:wrap type="topAndBottom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153"/>
    <w:rsid w:val="000432AF"/>
    <w:rsid w:val="0006014C"/>
    <w:rsid w:val="000F6BCF"/>
    <w:rsid w:val="00116E50"/>
    <w:rsid w:val="00160725"/>
    <w:rsid w:val="00171DA8"/>
    <w:rsid w:val="00283907"/>
    <w:rsid w:val="00292E81"/>
    <w:rsid w:val="00481C45"/>
    <w:rsid w:val="00485DD2"/>
    <w:rsid w:val="0055651B"/>
    <w:rsid w:val="006B5153"/>
    <w:rsid w:val="00812465"/>
    <w:rsid w:val="008477A7"/>
    <w:rsid w:val="00A55073"/>
    <w:rsid w:val="00A71797"/>
    <w:rsid w:val="00AB7784"/>
    <w:rsid w:val="00B95AA0"/>
    <w:rsid w:val="00BA541A"/>
    <w:rsid w:val="00D47D35"/>
    <w:rsid w:val="00D624C4"/>
    <w:rsid w:val="00F0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BD79A5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53"/>
    <w:pPr>
      <w:widowControl w:val="0"/>
      <w:suppressAutoHyphens/>
      <w:autoSpaceDE w:val="0"/>
      <w:autoSpaceDN w:val="0"/>
      <w:adjustRightInd w:val="0"/>
      <w:spacing w:after="120" w:line="276" w:lineRule="auto"/>
      <w:textAlignment w:val="center"/>
    </w:pPr>
    <w:rPr>
      <w:rFonts w:ascii="Arial" w:hAnsi="Arial" w:cs="Arial"/>
      <w:color w:val="000000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153"/>
    <w:pPr>
      <w:spacing w:before="360"/>
      <w:outlineLvl w:val="0"/>
    </w:pPr>
    <w:rPr>
      <w:b/>
      <w:color w:val="auto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5153"/>
    <w:pPr>
      <w:keepNext/>
      <w:keepLines/>
      <w:spacing w:before="240"/>
      <w:outlineLvl w:val="1"/>
    </w:pPr>
    <w:rPr>
      <w:rFonts w:eastAsia="SimSun" w:cs="Times New Roman"/>
      <w:b/>
      <w:bCs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153"/>
    <w:pPr>
      <w:keepNext/>
      <w:keepLines/>
      <w:spacing w:before="240"/>
      <w:outlineLvl w:val="2"/>
    </w:pPr>
    <w:rPr>
      <w:rFonts w:eastAsia="SimSun" w:cs="Times New Roman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53"/>
  </w:style>
  <w:style w:type="paragraph" w:styleId="Footer">
    <w:name w:val="footer"/>
    <w:basedOn w:val="Normal"/>
    <w:link w:val="FooterChar"/>
    <w:uiPriority w:val="99"/>
    <w:unhideWhenUsed/>
    <w:rsid w:val="006B5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53"/>
  </w:style>
  <w:style w:type="paragraph" w:styleId="BalloonText">
    <w:name w:val="Balloon Text"/>
    <w:basedOn w:val="Normal"/>
    <w:link w:val="BalloonTextChar"/>
    <w:uiPriority w:val="99"/>
    <w:semiHidden/>
    <w:unhideWhenUsed/>
    <w:rsid w:val="006B51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153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6B5153"/>
    <w:rPr>
      <w:rFonts w:ascii="Arial" w:eastAsia="MS Mincho" w:hAnsi="Arial" w:cs="Arial"/>
      <w:b/>
      <w:sz w:val="32"/>
      <w:szCs w:val="26"/>
      <w:lang w:val="en-GB"/>
    </w:rPr>
  </w:style>
  <w:style w:type="character" w:customStyle="1" w:styleId="Heading2Char">
    <w:name w:val="Heading 2 Char"/>
    <w:link w:val="Heading2"/>
    <w:uiPriority w:val="9"/>
    <w:rsid w:val="006B5153"/>
    <w:rPr>
      <w:rFonts w:ascii="Arial" w:eastAsia="SimSun" w:hAnsi="Arial" w:cs="Times New Roman"/>
      <w:b/>
      <w:bCs/>
      <w:sz w:val="28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6B5153"/>
    <w:rPr>
      <w:rFonts w:ascii="Arial" w:eastAsia="SimSun" w:hAnsi="Arial" w:cs="Times New Roman"/>
      <w:b/>
      <w:bCs/>
      <w:szCs w:val="20"/>
      <w:lang w:val="en-GB"/>
    </w:rPr>
  </w:style>
  <w:style w:type="paragraph" w:customStyle="1" w:styleId="Documenttitle">
    <w:name w:val="Document title"/>
    <w:basedOn w:val="Normal"/>
    <w:link w:val="DocumenttitleChar"/>
    <w:rsid w:val="006B5153"/>
    <w:pPr>
      <w:spacing w:line="460" w:lineRule="atLeast"/>
    </w:pPr>
    <w:rPr>
      <w:b/>
      <w:color w:val="FFFFFF"/>
      <w:sz w:val="40"/>
      <w:szCs w:val="40"/>
      <w:lang w:val="en-US"/>
    </w:rPr>
  </w:style>
  <w:style w:type="character" w:customStyle="1" w:styleId="DocumenttitleChar">
    <w:name w:val="Document title Char"/>
    <w:link w:val="Documenttitle"/>
    <w:rsid w:val="006B5153"/>
    <w:rPr>
      <w:rFonts w:ascii="Arial" w:eastAsia="MS Mincho" w:hAnsi="Arial" w:cs="Arial"/>
      <w:b/>
      <w:color w:val="FFFFFF"/>
      <w:sz w:val="40"/>
      <w:szCs w:val="4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81C45"/>
    <w:pPr>
      <w:suppressAutoHyphens w:val="0"/>
      <w:spacing w:after="0" w:line="240" w:lineRule="auto"/>
      <w:ind w:left="1132" w:hanging="360"/>
      <w:textAlignment w:val="auto"/>
    </w:pPr>
    <w:rPr>
      <w:rFonts w:eastAsia="SimSun"/>
      <w:color w:val="auto"/>
      <w:szCs w:val="22"/>
      <w:lang w:val="en-AU" w:eastAsia="zh-CN"/>
    </w:rPr>
  </w:style>
  <w:style w:type="character" w:customStyle="1" w:styleId="BodyTextChar">
    <w:name w:val="Body Text Char"/>
    <w:link w:val="BodyText"/>
    <w:uiPriority w:val="1"/>
    <w:rsid w:val="00481C45"/>
    <w:rPr>
      <w:rFonts w:ascii="Arial" w:eastAsia="SimSun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81C45"/>
    <w:pPr>
      <w:suppressAutoHyphens w:val="0"/>
      <w:spacing w:after="0" w:line="240" w:lineRule="auto"/>
      <w:textAlignment w:val="auto"/>
    </w:pPr>
    <w:rPr>
      <w:rFonts w:ascii="Times New Roman" w:eastAsia="SimSun" w:hAnsi="Times New Roman" w:cs="Times New Roman"/>
      <w:color w:val="auto"/>
      <w:sz w:val="24"/>
      <w:szCs w:val="24"/>
      <w:lang w:val="en-AU" w:eastAsia="zh-CN"/>
    </w:rPr>
  </w:style>
  <w:style w:type="paragraph" w:customStyle="1" w:styleId="TableParagraph">
    <w:name w:val="Table Paragraph"/>
    <w:basedOn w:val="Normal"/>
    <w:uiPriority w:val="1"/>
    <w:qFormat/>
    <w:rsid w:val="00481C45"/>
    <w:pPr>
      <w:suppressAutoHyphens w:val="0"/>
      <w:spacing w:after="0" w:line="240" w:lineRule="auto"/>
      <w:textAlignment w:val="auto"/>
    </w:pPr>
    <w:rPr>
      <w:rFonts w:ascii="Times New Roman" w:eastAsia="SimSun" w:hAnsi="Times New Roman" w:cs="Times New Roman"/>
      <w:color w:val="auto"/>
      <w:sz w:val="24"/>
      <w:szCs w:val="24"/>
      <w:lang w:val="en-AU" w:eastAsia="zh-CN"/>
    </w:rPr>
  </w:style>
  <w:style w:type="character" w:styleId="Hyperlink">
    <w:name w:val="Hyperlink"/>
    <w:uiPriority w:val="99"/>
    <w:unhideWhenUsed/>
    <w:rsid w:val="00847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idshelp.com.au/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2023-08-03T06:35:07+00:00</PPModeratedDate>
    <PPLastReviewedDate xmlns="b70dd679-76a0-4ce0-858d-24cdf2777c25">2023-08-03T06:35:07+00:00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71AD15FF054BBC371AEC226639C7" ma:contentTypeVersion="0" ma:contentTypeDescription="Create a new document." ma:contentTypeScope="" ma:versionID="4fd2b606ef9b050b04a3c5a83946ef95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D923C-1247-4D5C-843C-1C5426A8A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44E25-768B-40C4-8F41-381F1035FD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D0E184-E1E3-4B2B-B9DB-78ADD8AC70C7}">
  <ds:schemaRefs>
    <ds:schemaRef ds:uri="http://schemas.microsoft.com/office/2006/metadata/properties"/>
    <ds:schemaRef ds:uri="http://schemas.microsoft.com/office/infopath/2007/PartnerControls"/>
    <ds:schemaRef ds:uri="b70dd679-76a0-4ce0-858d-24cdf2777c25"/>
  </ds:schemaRefs>
</ds:datastoreItem>
</file>

<file path=customXml/itemProps4.xml><?xml version="1.0" encoding="utf-8"?>
<ds:datastoreItem xmlns:ds="http://schemas.openxmlformats.org/officeDocument/2006/customXml" ds:itemID="{44C3DAE2-D8D7-4DED-938C-2E01EF7F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dd679-76a0-4ce0-858d-24cdf277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3446C7-19B6-48ED-9DC2-FE21B26E8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ما الذي تفعله إذا تعرّضت للتنمر</vt:lpstr>
    </vt:vector>
  </TitlesOfParts>
  <Company/>
  <LinksUpToDate>false</LinksUpToDate>
  <CharactersWithSpaces>1902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http://www.kidshelp.com.au/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 الذي تفعله إذا تعرّضت للتنمر – Fact sheet: What to do if you are being bullied</dc:title>
  <dc:subject>ما الذي تفعله إذا تعرّضت للتنمر</dc:subject>
  <dc:creator>Australian Education Authorities / The State of Queensland</dc:creator>
  <cp:keywords/>
  <cp:lastModifiedBy/>
  <cp:revision>1</cp:revision>
  <dcterms:created xsi:type="dcterms:W3CDTF">2023-07-04T07:21:00Z</dcterms:created>
  <dcterms:modified xsi:type="dcterms:W3CDTF">2023-07-06T01:17:00Z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PContentAuthor">
    <vt:lpwstr>TAUBERT, Rebecca</vt:lpwstr>
  </property>
  <property fmtid="{D5CDD505-2E9C-101B-9397-08002B2CF9AE}" pid="3" name="ContentTypeId">
    <vt:lpwstr>0x0101007A9A71AD15FF054BBC371AEC226639C7</vt:lpwstr>
  </property>
</Properties>
</file>