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764C" w14:textId="77777777" w:rsidR="009D69AE" w:rsidRPr="00320D34" w:rsidRDefault="009D69AE" w:rsidP="009D69AE">
      <w:pPr>
        <w:pStyle w:val="Heading1"/>
        <w:rPr>
          <w:sz w:val="40"/>
          <w:szCs w:val="40"/>
        </w:rPr>
      </w:pPr>
      <w:r w:rsidRPr="00320D34">
        <w:rPr>
          <w:sz w:val="40"/>
          <w:szCs w:val="40"/>
        </w:rPr>
        <w:t xml:space="preserve">Responding to parent reports about bullying workshop </w:t>
      </w:r>
      <w:r w:rsidRPr="00320D34">
        <w:rPr>
          <w:sz w:val="40"/>
          <w:szCs w:val="40"/>
        </w:rPr>
        <w:t>package</w:t>
      </w:r>
    </w:p>
    <w:p w14:paraId="5AC90CFC" w14:textId="77777777" w:rsidR="009D69AE" w:rsidRPr="009D69AE" w:rsidRDefault="009D69AE" w:rsidP="009D69AE">
      <w:pPr>
        <w:pStyle w:val="Heading2"/>
        <w:spacing w:before="0"/>
        <w:rPr>
          <w:color w:val="000000" w:themeColor="text1"/>
        </w:rPr>
      </w:pPr>
      <w:r w:rsidRPr="009D69AE">
        <w:rPr>
          <w:color w:val="000000" w:themeColor="text1"/>
        </w:rPr>
        <w:t>Presenter’s Notes</w:t>
      </w:r>
    </w:p>
    <w:p w14:paraId="6E041568" w14:textId="0B5C8034" w:rsidR="009D69AE" w:rsidRPr="00436EA4" w:rsidRDefault="00F86A41" w:rsidP="009D69AE">
      <w:pPr>
        <w:pStyle w:val="Heading2"/>
      </w:pPr>
      <w:r>
        <w:rPr>
          <w:noProof/>
        </w:rPr>
        <w:drawing>
          <wp:anchor distT="0" distB="0" distL="114300" distR="114300" simplePos="0" relativeHeight="251660288" behindDoc="0" locked="0" layoutInCell="1" allowOverlap="1" wp14:anchorId="76AF1478" wp14:editId="1B40946B">
            <wp:simplePos x="0" y="0"/>
            <wp:positionH relativeFrom="margin">
              <wp:align>right</wp:align>
            </wp:positionH>
            <wp:positionV relativeFrom="paragraph">
              <wp:posOffset>129540</wp:posOffset>
            </wp:positionV>
            <wp:extent cx="1778400" cy="283320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400" cy="2833200"/>
                    </a:xfrm>
                    <a:prstGeom prst="rect">
                      <a:avLst/>
                    </a:prstGeom>
                  </pic:spPr>
                </pic:pic>
              </a:graphicData>
            </a:graphic>
            <wp14:sizeRelH relativeFrom="margin">
              <wp14:pctWidth>0</wp14:pctWidth>
            </wp14:sizeRelH>
            <wp14:sizeRelV relativeFrom="margin">
              <wp14:pctHeight>0</wp14:pctHeight>
            </wp14:sizeRelV>
          </wp:anchor>
        </w:drawing>
      </w:r>
      <w:r w:rsidR="009D69AE" w:rsidRPr="00436EA4">
        <w:t>Introduction</w:t>
      </w:r>
    </w:p>
    <w:p w14:paraId="40CD25B6" w14:textId="370C9F6A" w:rsidR="009D69AE" w:rsidRPr="009D69AE" w:rsidRDefault="009D69AE" w:rsidP="009D69AE">
      <w:r w:rsidRPr="00436EA4">
        <w:t>Th</w:t>
      </w:r>
      <w:r>
        <w:t>e</w:t>
      </w:r>
      <w:r w:rsidRPr="00436EA4">
        <w:t xml:space="preserve"> </w:t>
      </w:r>
      <w:r>
        <w:rPr>
          <w:i/>
        </w:rPr>
        <w:t xml:space="preserve">Responding to parent reports about bullying workshop </w:t>
      </w:r>
      <w:r w:rsidRPr="00436EA4">
        <w:t xml:space="preserve">package was developed for use by Australian </w:t>
      </w:r>
      <w:r>
        <w:t>s</w:t>
      </w:r>
      <w:r w:rsidRPr="00436EA4">
        <w:t xml:space="preserve">chools by the Australian Safe and Supportive School Communities (SSSC) Working Group </w:t>
      </w:r>
      <w:r>
        <w:t xml:space="preserve">in consultation with Karyn Healy. It </w:t>
      </w:r>
      <w:r w:rsidRPr="00436EA4">
        <w:t xml:space="preserve">is based on an original workshop by Karyn Healy presented at the National Centre Against Bullying Conference 2016. </w:t>
      </w:r>
    </w:p>
    <w:p w14:paraId="192C9E5F" w14:textId="7A4C8616" w:rsidR="009D69AE" w:rsidRPr="00436EA4" w:rsidRDefault="009D69AE" w:rsidP="009D69AE">
      <w:pPr>
        <w:pStyle w:val="Heading2"/>
      </w:pPr>
      <w:r w:rsidRPr="00436EA4">
        <w:t>About the package</w:t>
      </w:r>
    </w:p>
    <w:p w14:paraId="5FC46186" w14:textId="77777777" w:rsidR="009D69AE" w:rsidRDefault="009D69AE" w:rsidP="009D69AE">
      <w:r w:rsidRPr="00436EA4">
        <w:t xml:space="preserve">The aim of the </w:t>
      </w:r>
      <w:r>
        <w:t>workshop</w:t>
      </w:r>
      <w:r w:rsidRPr="00436EA4">
        <w:t xml:space="preserve"> is to provide different perspectives on bullying from parents and staff and to provide some initial responses to parents. The package look</w:t>
      </w:r>
      <w:r>
        <w:t>s</w:t>
      </w:r>
      <w:r w:rsidRPr="00436EA4">
        <w:t xml:space="preserve"> at ways to respond to parents who are in heightened emotional states and provide</w:t>
      </w:r>
      <w:r>
        <w:t>s</w:t>
      </w:r>
      <w:r w:rsidRPr="00436EA4">
        <w:t xml:space="preserve"> information about further training and resources for staff. </w:t>
      </w:r>
    </w:p>
    <w:p w14:paraId="0BDE48AB" w14:textId="77777777" w:rsidR="009D69AE" w:rsidRDefault="009D69AE" w:rsidP="009D69AE">
      <w:r>
        <w:t>Through this workshop, participants will have an opportunity to discuss how we can all contribute to responding to bullying.</w:t>
      </w:r>
    </w:p>
    <w:p w14:paraId="4F9FD0C4" w14:textId="5B1178E9" w:rsidR="009D69AE" w:rsidRPr="009D69AE" w:rsidRDefault="009D69AE" w:rsidP="009D69AE">
      <w:r w:rsidRPr="00436EA4">
        <w:t>There will be an opportunity to look at school protocols, when and how to report and document interactions.</w:t>
      </w:r>
    </w:p>
    <w:p w14:paraId="4118DC13" w14:textId="48587296" w:rsidR="009D69AE" w:rsidRPr="00436EA4" w:rsidRDefault="009D69AE" w:rsidP="009D69AE">
      <w:pPr>
        <w:pStyle w:val="Heading2"/>
      </w:pPr>
      <w:r w:rsidRPr="00436EA4">
        <w:t>How to use the package</w:t>
      </w:r>
    </w:p>
    <w:p w14:paraId="71BF9BD1" w14:textId="77777777" w:rsidR="009D69AE" w:rsidRDefault="009D69AE" w:rsidP="009D69AE">
      <w:r w:rsidRPr="00436EA4">
        <w:t xml:space="preserve">It is recommended to deliver the package as a unit on a pupil free day or other staff development day. </w:t>
      </w:r>
      <w:r>
        <w:t>It is possible for the package to be segmented, however there are significant benefits to running the session as a single session.</w:t>
      </w:r>
    </w:p>
    <w:p w14:paraId="5EC995BD" w14:textId="77777777" w:rsidR="009D69AE" w:rsidRDefault="009D69AE" w:rsidP="009D69AE">
      <w:r>
        <w:t>It is important that all staff (including office staff) have an opportunity to participate and contribute.</w:t>
      </w:r>
    </w:p>
    <w:p w14:paraId="76825464" w14:textId="77777777" w:rsidR="009D69AE" w:rsidRDefault="009D69AE" w:rsidP="009D69AE">
      <w:r w:rsidRPr="00436EA4">
        <w:t xml:space="preserve">There is also </w:t>
      </w:r>
      <w:r>
        <w:t xml:space="preserve">the potential </w:t>
      </w:r>
      <w:r w:rsidRPr="00436EA4">
        <w:t xml:space="preserve">to do a full day </w:t>
      </w:r>
      <w:r>
        <w:t xml:space="preserve">of </w:t>
      </w:r>
      <w:r w:rsidRPr="00436EA4">
        <w:t xml:space="preserve">professional </w:t>
      </w:r>
      <w:r>
        <w:t xml:space="preserve">development focused on the </w:t>
      </w:r>
      <w:r w:rsidRPr="00436EA4">
        <w:t>broader school approach to preventing and responding to bullying</w:t>
      </w:r>
      <w:r>
        <w:t xml:space="preserve"> and include this workshop as one component</w:t>
      </w:r>
      <w:r w:rsidRPr="00436EA4">
        <w:t>.</w:t>
      </w:r>
      <w:r w:rsidRPr="003532C8">
        <w:t xml:space="preserve"> </w:t>
      </w:r>
      <w:r>
        <w:t>This may include how to ensure all students have a safe and supportive learning environment, student wellbeing and/or school processes and policies.</w:t>
      </w:r>
    </w:p>
    <w:p w14:paraId="00EC6D47" w14:textId="77777777" w:rsidR="009D69AE" w:rsidRDefault="009D69AE" w:rsidP="009D69AE">
      <w:r>
        <w:t>Please familiarise yourself with the package and the presenter notes on the slides prior to presenting. There are videos embedded within the presentation. Please ensure that QuickTime has been downloaded and that the videos are able to play prior to commencing the presentation.</w:t>
      </w:r>
    </w:p>
    <w:p w14:paraId="0928F478" w14:textId="77777777" w:rsidR="009D69AE" w:rsidRDefault="009D69AE" w:rsidP="009D69AE">
      <w:r>
        <w:t>Please note: t</w:t>
      </w:r>
      <w:r w:rsidRPr="003532C8">
        <w:t>he session</w:t>
      </w:r>
      <w:r>
        <w:t>s are</w:t>
      </w:r>
      <w:r w:rsidRPr="003532C8">
        <w:t xml:space="preserve"> a</w:t>
      </w:r>
      <w:r>
        <w:t>bout general strategies and do</w:t>
      </w:r>
      <w:r w:rsidRPr="003532C8">
        <w:t xml:space="preserve"> not allow time for discussion of individual cases</w:t>
      </w:r>
      <w:r>
        <w:t>.</w:t>
      </w:r>
    </w:p>
    <w:p w14:paraId="03375180" w14:textId="4EA4EF09" w:rsidR="009D69AE" w:rsidRPr="005D4ECD" w:rsidRDefault="009D69AE" w:rsidP="009D69AE">
      <w:pPr>
        <w:rPr>
          <w:b/>
        </w:rPr>
      </w:pPr>
      <w:r>
        <w:rPr>
          <w:u w:val="single"/>
        </w:rPr>
        <w:br w:type="page"/>
      </w:r>
      <w:r w:rsidRPr="005D4ECD">
        <w:rPr>
          <w:b/>
        </w:rPr>
        <w:lastRenderedPageBreak/>
        <w:t>Sessions</w:t>
      </w:r>
    </w:p>
    <w:p w14:paraId="7C3E596D" w14:textId="77777777" w:rsidR="009D69AE" w:rsidRPr="00436EA4" w:rsidRDefault="009D69AE" w:rsidP="009D69AE">
      <w:r w:rsidRPr="00436EA4">
        <w:t xml:space="preserve">The presentation is split into two sessions. </w:t>
      </w:r>
    </w:p>
    <w:p w14:paraId="48F3EC07" w14:textId="04D3F9A1" w:rsidR="009D69AE" w:rsidRDefault="009D69AE" w:rsidP="00967B65">
      <w:pPr>
        <w:pStyle w:val="ListParagraph"/>
      </w:pPr>
      <w:r w:rsidRPr="00967B65">
        <w:rPr>
          <w:b/>
        </w:rPr>
        <w:t>Session</w:t>
      </w:r>
      <w:r w:rsidRPr="00967B65">
        <w:rPr>
          <w:b/>
        </w:rPr>
        <w:t xml:space="preserve"> </w:t>
      </w:r>
      <w:r w:rsidRPr="008568B8">
        <w:rPr>
          <w:b/>
        </w:rPr>
        <w:t>1</w:t>
      </w:r>
      <w:r w:rsidRPr="00436EA4">
        <w:t xml:space="preserve"> is designed for training </w:t>
      </w:r>
      <w:r>
        <w:t>of</w:t>
      </w:r>
      <w:r w:rsidRPr="00436EA4">
        <w:t xml:space="preserve"> all school staff and is anticipated to be completed within approximately 2 </w:t>
      </w:r>
      <w:r>
        <w:t>hours. The session is split into the following sections:</w:t>
      </w:r>
    </w:p>
    <w:p w14:paraId="50B292F2" w14:textId="77777777" w:rsidR="009D69AE" w:rsidRDefault="009D69AE" w:rsidP="00F86A41">
      <w:pPr>
        <w:pStyle w:val="ListParagraph"/>
        <w:numPr>
          <w:ilvl w:val="0"/>
          <w:numId w:val="24"/>
        </w:numPr>
        <w:tabs>
          <w:tab w:val="clear" w:pos="340"/>
          <w:tab w:val="clear" w:pos="2835"/>
        </w:tabs>
        <w:spacing w:before="0" w:after="160"/>
        <w:contextualSpacing/>
      </w:pPr>
      <w:r>
        <w:t>Bullying and the serious risk it poses to students</w:t>
      </w:r>
    </w:p>
    <w:p w14:paraId="6DBC35E9" w14:textId="77777777" w:rsidR="009D69AE" w:rsidRDefault="009D69AE" w:rsidP="00F86A41">
      <w:pPr>
        <w:pStyle w:val="ListParagraph"/>
        <w:numPr>
          <w:ilvl w:val="0"/>
          <w:numId w:val="24"/>
        </w:numPr>
        <w:tabs>
          <w:tab w:val="clear" w:pos="340"/>
          <w:tab w:val="clear" w:pos="2835"/>
        </w:tabs>
        <w:spacing w:before="0" w:after="160"/>
        <w:contextualSpacing/>
      </w:pPr>
      <w:r>
        <w:t>Challenges to identifying bullying behaviour</w:t>
      </w:r>
    </w:p>
    <w:p w14:paraId="686D3057" w14:textId="77777777" w:rsidR="009D69AE" w:rsidRDefault="009D69AE" w:rsidP="00F86A41">
      <w:pPr>
        <w:pStyle w:val="ListParagraph"/>
        <w:numPr>
          <w:ilvl w:val="0"/>
          <w:numId w:val="24"/>
        </w:numPr>
        <w:tabs>
          <w:tab w:val="clear" w:pos="340"/>
          <w:tab w:val="clear" w:pos="2835"/>
        </w:tabs>
        <w:spacing w:before="0" w:after="160"/>
        <w:contextualSpacing/>
      </w:pPr>
      <w:r>
        <w:t>Appreciating the parental perspective</w:t>
      </w:r>
    </w:p>
    <w:p w14:paraId="3FE46DD2" w14:textId="77777777" w:rsidR="009D69AE" w:rsidRDefault="009D69AE" w:rsidP="00F86A41">
      <w:pPr>
        <w:pStyle w:val="ListParagraph"/>
        <w:numPr>
          <w:ilvl w:val="0"/>
          <w:numId w:val="24"/>
        </w:numPr>
        <w:tabs>
          <w:tab w:val="clear" w:pos="340"/>
          <w:tab w:val="clear" w:pos="2835"/>
        </w:tabs>
        <w:spacing w:before="0" w:after="160"/>
        <w:contextualSpacing/>
      </w:pPr>
      <w:r>
        <w:t>Establishing good relationships in advance with parents</w:t>
      </w:r>
    </w:p>
    <w:p w14:paraId="3955E090" w14:textId="77777777" w:rsidR="009D69AE" w:rsidRDefault="009D69AE" w:rsidP="00F86A41">
      <w:pPr>
        <w:pStyle w:val="ListParagraph"/>
        <w:numPr>
          <w:ilvl w:val="0"/>
          <w:numId w:val="24"/>
        </w:numPr>
        <w:tabs>
          <w:tab w:val="clear" w:pos="340"/>
          <w:tab w:val="clear" w:pos="2835"/>
        </w:tabs>
        <w:spacing w:before="0" w:after="160"/>
        <w:contextualSpacing/>
      </w:pPr>
      <w:r>
        <w:t>Ways other staff can build good relationships with parents</w:t>
      </w:r>
    </w:p>
    <w:p w14:paraId="2E94D4E5" w14:textId="77777777" w:rsidR="009D69AE" w:rsidRDefault="009D69AE" w:rsidP="00F86A41">
      <w:pPr>
        <w:pStyle w:val="ListParagraph"/>
        <w:numPr>
          <w:ilvl w:val="0"/>
          <w:numId w:val="24"/>
        </w:numPr>
        <w:tabs>
          <w:tab w:val="clear" w:pos="340"/>
          <w:tab w:val="clear" w:pos="2835"/>
        </w:tabs>
        <w:spacing w:before="0" w:after="160"/>
        <w:contextualSpacing/>
      </w:pPr>
      <w:r>
        <w:t>Responding if a parent is angry</w:t>
      </w:r>
    </w:p>
    <w:p w14:paraId="25BEC6B6" w14:textId="171FA46A" w:rsidR="00F86A41" w:rsidRDefault="009D69AE" w:rsidP="00F86A41">
      <w:pPr>
        <w:pStyle w:val="ListParagraph"/>
        <w:numPr>
          <w:ilvl w:val="0"/>
          <w:numId w:val="24"/>
        </w:numPr>
        <w:tabs>
          <w:tab w:val="clear" w:pos="340"/>
          <w:tab w:val="clear" w:pos="2835"/>
        </w:tabs>
        <w:spacing w:before="0" w:after="240"/>
        <w:ind w:left="641" w:hanging="357"/>
        <w:contextualSpacing/>
      </w:pPr>
      <w:r>
        <w:t>Responding to a parental report: initial steps</w:t>
      </w:r>
      <w:r w:rsidR="00DE5746">
        <w:br/>
      </w:r>
    </w:p>
    <w:p w14:paraId="5BAE04BF" w14:textId="3E82146E" w:rsidR="009D69AE" w:rsidRPr="008D1B6D" w:rsidRDefault="009D69AE" w:rsidP="00F86A41">
      <w:pPr>
        <w:pStyle w:val="ListParagraph"/>
      </w:pPr>
      <w:r w:rsidRPr="008568B8">
        <w:rPr>
          <w:b/>
        </w:rPr>
        <w:t>Session 2</w:t>
      </w:r>
      <w:r w:rsidRPr="00436EA4">
        <w:t xml:space="preserve"> has a more </w:t>
      </w:r>
      <w:r w:rsidRPr="00F86A41">
        <w:t>targeted</w:t>
      </w:r>
      <w:r w:rsidRPr="00436EA4">
        <w:t xml:space="preserve"> audience and </w:t>
      </w:r>
      <w:r>
        <w:t>provides</w:t>
      </w:r>
      <w:r w:rsidRPr="00436EA4">
        <w:t xml:space="preserve"> additional training for staff who manage reports </w:t>
      </w:r>
      <w:r w:rsidRPr="00967B65">
        <w:t>of</w:t>
      </w:r>
      <w:r w:rsidRPr="00436EA4">
        <w:t xml:space="preserve"> bullying and is anticipated to be </w:t>
      </w:r>
      <w:r w:rsidRPr="00F86A41">
        <w:t>completed</w:t>
      </w:r>
      <w:r w:rsidRPr="00436EA4">
        <w:t xml:space="preserve"> within approximately 1 hour.</w:t>
      </w:r>
      <w:r w:rsidRPr="008D1B6D">
        <w:t xml:space="preserve"> </w:t>
      </w:r>
      <w:r>
        <w:t>The session is split into the following sections:</w:t>
      </w:r>
    </w:p>
    <w:p w14:paraId="3DF8F8B1" w14:textId="77777777" w:rsidR="009D69AE" w:rsidRDefault="009D69AE" w:rsidP="00DE5746">
      <w:pPr>
        <w:pStyle w:val="ListParagraph"/>
        <w:numPr>
          <w:ilvl w:val="0"/>
          <w:numId w:val="20"/>
        </w:numPr>
        <w:tabs>
          <w:tab w:val="clear" w:pos="340"/>
          <w:tab w:val="clear" w:pos="2835"/>
        </w:tabs>
        <w:spacing w:before="0" w:after="160"/>
        <w:contextualSpacing/>
      </w:pPr>
      <w:r>
        <w:t>Moving a parental concern into early problem-solving</w:t>
      </w:r>
    </w:p>
    <w:p w14:paraId="136967F5" w14:textId="77777777" w:rsidR="009D69AE" w:rsidRDefault="009D69AE" w:rsidP="00DE5746">
      <w:pPr>
        <w:pStyle w:val="ListParagraph"/>
        <w:numPr>
          <w:ilvl w:val="0"/>
          <w:numId w:val="20"/>
        </w:numPr>
        <w:tabs>
          <w:tab w:val="clear" w:pos="340"/>
          <w:tab w:val="clear" w:pos="2835"/>
        </w:tabs>
        <w:spacing w:before="0" w:after="160"/>
        <w:contextualSpacing/>
      </w:pPr>
      <w:r>
        <w:t>Handling tricky questions</w:t>
      </w:r>
    </w:p>
    <w:p w14:paraId="4DC5EAAF" w14:textId="268BAF5E" w:rsidR="009D69AE" w:rsidRDefault="0015021B" w:rsidP="00DE5746">
      <w:pPr>
        <w:pStyle w:val="ListParagraph"/>
        <w:numPr>
          <w:ilvl w:val="0"/>
          <w:numId w:val="20"/>
        </w:numPr>
        <w:tabs>
          <w:tab w:val="clear" w:pos="340"/>
          <w:tab w:val="clear" w:pos="2835"/>
        </w:tabs>
        <w:spacing w:before="0" w:after="160"/>
        <w:contextualSpacing/>
      </w:pPr>
      <w:r>
        <w:rPr>
          <w:noProof/>
        </w:rPr>
        <w:drawing>
          <wp:anchor distT="0" distB="0" distL="114300" distR="114300" simplePos="0" relativeHeight="251659264" behindDoc="1" locked="0" layoutInCell="1" allowOverlap="1" wp14:anchorId="680B8FB7" wp14:editId="27CF8B54">
            <wp:simplePos x="0" y="0"/>
            <wp:positionH relativeFrom="margin">
              <wp:align>right</wp:align>
            </wp:positionH>
            <wp:positionV relativeFrom="paragraph">
              <wp:posOffset>159385</wp:posOffset>
            </wp:positionV>
            <wp:extent cx="882000" cy="687600"/>
            <wp:effectExtent l="0" t="0" r="0" b="0"/>
            <wp:wrapSquare wrapText="left"/>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82000" cy="6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9AE">
        <w:t>Investigation and further steps</w:t>
      </w:r>
    </w:p>
    <w:p w14:paraId="3CC91CC2" w14:textId="2E8E5CD2" w:rsidR="009D69AE" w:rsidRPr="008568B8" w:rsidRDefault="009D69AE" w:rsidP="009D69AE">
      <w:r w:rsidRPr="008568B8">
        <w:t>Where participants are required to reflect on a question and discuss, the following icon will appear in the top right hand corner. This indicates for the facilitator to allow a few minutes for participants to discuss the question.</w:t>
      </w:r>
    </w:p>
    <w:p w14:paraId="0A610882" w14:textId="54613CC6" w:rsidR="009D69AE" w:rsidRPr="00436EA4" w:rsidRDefault="009D69AE" w:rsidP="002B73B2">
      <w:pPr>
        <w:pStyle w:val="Heading2"/>
      </w:pPr>
      <w:r w:rsidRPr="00436EA4">
        <w:t>Presenter notes</w:t>
      </w:r>
    </w:p>
    <w:p w14:paraId="47902863" w14:textId="77777777" w:rsidR="009D69AE" w:rsidRPr="00436EA4" w:rsidRDefault="009D69AE" w:rsidP="009D69AE">
      <w:r w:rsidRPr="00436EA4">
        <w:t xml:space="preserve">All slides contain presenter notes providing brief additional notes and </w:t>
      </w:r>
      <w:r>
        <w:t xml:space="preserve">ideas as to </w:t>
      </w:r>
      <w:r w:rsidRPr="00436EA4">
        <w:t xml:space="preserve">where discussion may lead. These notes are provided as a guide to presenting this package, however, you are encouraged to consider including additional information about the benefits of building strong parent relationships as well as providing specific jurisdiction and school context to the presentation. </w:t>
      </w:r>
    </w:p>
    <w:p w14:paraId="006A2A8C" w14:textId="215819DD" w:rsidR="009D69AE" w:rsidRPr="008307FD" w:rsidRDefault="009D69AE" w:rsidP="009D69AE">
      <w:r w:rsidRPr="008307FD">
        <w:rPr>
          <w:b/>
        </w:rPr>
        <w:t>Parent engagement</w:t>
      </w:r>
    </w:p>
    <w:p w14:paraId="03EEE267" w14:textId="77777777" w:rsidR="009D69AE" w:rsidRPr="00436EA4" w:rsidRDefault="009D69AE" w:rsidP="009D69AE">
      <w:r w:rsidRPr="00436EA4">
        <w:t xml:space="preserve">It is </w:t>
      </w:r>
      <w:r>
        <w:t>encouraged</w:t>
      </w:r>
      <w:r w:rsidRPr="00436EA4">
        <w:t xml:space="preserve"> that you discuss the importance of building strong relationships with parents and understanding the communication needs of the families that you are communicating with. </w:t>
      </w:r>
    </w:p>
    <w:p w14:paraId="7E703CF7" w14:textId="77777777" w:rsidR="009D69AE" w:rsidRPr="00436EA4" w:rsidRDefault="009D69AE" w:rsidP="009D69AE">
      <w:r w:rsidRPr="00436EA4">
        <w:t>Consider discussing the following:</w:t>
      </w:r>
    </w:p>
    <w:p w14:paraId="32DFDA3B" w14:textId="77777777" w:rsidR="009D69AE" w:rsidRPr="00436EA4" w:rsidRDefault="009D69AE" w:rsidP="009D69AE">
      <w:pPr>
        <w:pStyle w:val="ListParagraph"/>
        <w:numPr>
          <w:ilvl w:val="0"/>
          <w:numId w:val="23"/>
        </w:numPr>
        <w:tabs>
          <w:tab w:val="clear" w:pos="340"/>
          <w:tab w:val="clear" w:pos="2835"/>
        </w:tabs>
        <w:spacing w:before="0" w:after="160" w:line="259" w:lineRule="auto"/>
        <w:contextualSpacing/>
      </w:pPr>
      <w:r w:rsidRPr="00436EA4">
        <w:t>Engaging and partnering with parents and communities is vital in supporting successful learning</w:t>
      </w:r>
      <w:r>
        <w:t xml:space="preserve"> and wellbeing</w:t>
      </w:r>
      <w:r w:rsidRPr="00436EA4">
        <w:t xml:space="preserve"> outcomes for all children. </w:t>
      </w:r>
    </w:p>
    <w:p w14:paraId="50C3E5D2" w14:textId="77777777" w:rsidR="009D69AE" w:rsidRPr="00436EA4" w:rsidRDefault="009D69AE" w:rsidP="009D69AE">
      <w:pPr>
        <w:pStyle w:val="ListParagraph"/>
        <w:numPr>
          <w:ilvl w:val="0"/>
          <w:numId w:val="23"/>
        </w:numPr>
        <w:tabs>
          <w:tab w:val="clear" w:pos="340"/>
          <w:tab w:val="clear" w:pos="2835"/>
        </w:tabs>
        <w:spacing w:before="0" w:after="160" w:line="259" w:lineRule="auto"/>
        <w:contextualSpacing/>
      </w:pPr>
      <w:r w:rsidRPr="00436EA4">
        <w:t>By working together with parents and parent groups as equal partners, it is possible to have a collective impact that supports all students.</w:t>
      </w:r>
    </w:p>
    <w:p w14:paraId="065481B5" w14:textId="77777777" w:rsidR="009D69AE" w:rsidRPr="00436EA4" w:rsidRDefault="009D69AE" w:rsidP="009D69AE">
      <w:pPr>
        <w:pStyle w:val="ListParagraph"/>
        <w:numPr>
          <w:ilvl w:val="0"/>
          <w:numId w:val="23"/>
        </w:numPr>
        <w:tabs>
          <w:tab w:val="clear" w:pos="340"/>
          <w:tab w:val="clear" w:pos="2835"/>
        </w:tabs>
        <w:spacing w:before="0" w:after="160" w:line="259" w:lineRule="auto"/>
        <w:contextualSpacing/>
      </w:pPr>
      <w:r w:rsidRPr="00436EA4">
        <w:t>Research indicates that early school-based parent engagement is linked to improved self-regulated learning behaviours, an important individual factor in supporting school success.</w:t>
      </w:r>
    </w:p>
    <w:p w14:paraId="7300BD1D" w14:textId="77777777" w:rsidR="009D69AE" w:rsidRPr="00436EA4" w:rsidRDefault="009D69AE" w:rsidP="009D69AE">
      <w:pPr>
        <w:pStyle w:val="ListParagraph"/>
        <w:numPr>
          <w:ilvl w:val="0"/>
          <w:numId w:val="23"/>
        </w:numPr>
        <w:tabs>
          <w:tab w:val="clear" w:pos="340"/>
          <w:tab w:val="clear" w:pos="2835"/>
        </w:tabs>
        <w:spacing w:before="0" w:after="160" w:line="259" w:lineRule="auto"/>
        <w:contextualSpacing/>
      </w:pPr>
      <w:r w:rsidRPr="00436EA4">
        <w:t>Research also indicates that there are a range of barriers that restrict or prevent parents from being involved, particularly in relation to families from minority and marginalised backgrounds (Woodrow, et al., 2016)</w:t>
      </w:r>
      <w:r>
        <w:t>.</w:t>
      </w:r>
      <w:r w:rsidRPr="00436EA4">
        <w:t xml:space="preserve"> Identifying these barriers and working with key stakeholders to eliminate them is paramount to successful parent engagement.</w:t>
      </w:r>
    </w:p>
    <w:p w14:paraId="7E6402DC" w14:textId="77777777" w:rsidR="009D69AE" w:rsidRPr="00436EA4" w:rsidRDefault="009D69AE" w:rsidP="009D69AE">
      <w:pPr>
        <w:pStyle w:val="ListParagraph"/>
        <w:numPr>
          <w:ilvl w:val="0"/>
          <w:numId w:val="23"/>
        </w:numPr>
        <w:tabs>
          <w:tab w:val="clear" w:pos="340"/>
          <w:tab w:val="clear" w:pos="2835"/>
        </w:tabs>
        <w:spacing w:before="0" w:after="160" w:line="259" w:lineRule="auto"/>
        <w:contextualSpacing/>
      </w:pPr>
      <w:r w:rsidRPr="00436EA4">
        <w:t>Only 14% of learning is undertaken in the classroom, therefore the majority of learning is done either at home or in the community, usually with the parent/carer. The sharing of knowledge is vital in building a stronger connection between home and school and ultimately improving learning outcomes for all students.</w:t>
      </w:r>
    </w:p>
    <w:p w14:paraId="5DCE9F8A" w14:textId="77777777" w:rsidR="009D69AE" w:rsidRPr="00436EA4" w:rsidRDefault="009D69AE" w:rsidP="009D69AE">
      <w:pPr>
        <w:pStyle w:val="ListParagraph"/>
        <w:numPr>
          <w:ilvl w:val="0"/>
          <w:numId w:val="23"/>
        </w:numPr>
        <w:tabs>
          <w:tab w:val="clear" w:pos="340"/>
          <w:tab w:val="clear" w:pos="2835"/>
        </w:tabs>
        <w:spacing w:before="0" w:after="160" w:line="259" w:lineRule="auto"/>
        <w:contextualSpacing/>
      </w:pPr>
      <w:r>
        <w:t xml:space="preserve">Tailoring </w:t>
      </w:r>
      <w:r w:rsidRPr="00436EA4">
        <w:t xml:space="preserve">communication materials </w:t>
      </w:r>
      <w:r>
        <w:t>t</w:t>
      </w:r>
      <w:r w:rsidRPr="00436EA4">
        <w:t>o the sp</w:t>
      </w:r>
      <w:r>
        <w:t>ecific needs of families is essential to ensure parents and carers are receiving and understanding important messages. Examples include</w:t>
      </w:r>
      <w:r w:rsidRPr="00436EA4">
        <w:t xml:space="preserve"> </w:t>
      </w:r>
      <w:r w:rsidRPr="00436EA4">
        <w:lastRenderedPageBreak/>
        <w:t>providing language options or easy English versions or Braille if this is the requirement of the parent/carer.</w:t>
      </w:r>
    </w:p>
    <w:p w14:paraId="5ACB6771" w14:textId="77777777" w:rsidR="009D69AE" w:rsidRPr="00436EA4" w:rsidRDefault="009D69AE" w:rsidP="009D69AE">
      <w:pPr>
        <w:pStyle w:val="ListParagraph"/>
        <w:numPr>
          <w:ilvl w:val="0"/>
          <w:numId w:val="23"/>
        </w:numPr>
        <w:tabs>
          <w:tab w:val="clear" w:pos="340"/>
          <w:tab w:val="clear" w:pos="2835"/>
        </w:tabs>
        <w:spacing w:before="0" w:after="160" w:line="259" w:lineRule="auto"/>
        <w:contextualSpacing/>
      </w:pPr>
      <w:r w:rsidRPr="00436EA4">
        <w:t>Provid</w:t>
      </w:r>
      <w:r>
        <w:t>ing</w:t>
      </w:r>
      <w:r w:rsidRPr="00436EA4">
        <w:t xml:space="preserve"> parents with an opportunity to provide input into relevant policies and procedures (e.g. Bullying and behaviour policies), complaints and communication processes, codes of conduct etc. </w:t>
      </w:r>
      <w:r>
        <w:t>ensures parent voice is heard and reflected in these important documents.</w:t>
      </w:r>
    </w:p>
    <w:p w14:paraId="484C52FC" w14:textId="26A2BF26" w:rsidR="009D69AE" w:rsidRPr="009513D9" w:rsidRDefault="009D69AE" w:rsidP="009D69AE">
      <w:pPr>
        <w:rPr>
          <w:b/>
        </w:rPr>
      </w:pPr>
      <w:r w:rsidRPr="009513D9">
        <w:rPr>
          <w:b/>
        </w:rPr>
        <w:t>School context</w:t>
      </w:r>
    </w:p>
    <w:p w14:paraId="33186DD5" w14:textId="77777777" w:rsidR="009D69AE" w:rsidRPr="00436EA4" w:rsidRDefault="009D69AE" w:rsidP="009D69AE">
      <w:r w:rsidRPr="00436EA4">
        <w:t>There a</w:t>
      </w:r>
      <w:r>
        <w:t xml:space="preserve">re opportunities throughout the package </w:t>
      </w:r>
      <w:r w:rsidRPr="00436EA4">
        <w:t>where the presentation can be contextualised. Suggested items for discussion during this time include:</w:t>
      </w:r>
    </w:p>
    <w:p w14:paraId="4B3A4784" w14:textId="77777777" w:rsidR="009D69AE" w:rsidRPr="00436EA4" w:rsidRDefault="009D69AE" w:rsidP="009D69AE">
      <w:pPr>
        <w:pStyle w:val="ListParagraph"/>
        <w:numPr>
          <w:ilvl w:val="0"/>
          <w:numId w:val="21"/>
        </w:numPr>
        <w:tabs>
          <w:tab w:val="clear" w:pos="340"/>
          <w:tab w:val="clear" w:pos="2835"/>
        </w:tabs>
        <w:spacing w:before="0" w:after="160" w:line="259" w:lineRule="auto"/>
        <w:contextualSpacing/>
      </w:pPr>
      <w:r w:rsidRPr="00436EA4">
        <w:t>The relationship between staff, students and parents and your approach to student behaviour matters when responding to bullying and any other behavioural issue</w:t>
      </w:r>
    </w:p>
    <w:p w14:paraId="15D66334" w14:textId="77777777" w:rsidR="009D69AE" w:rsidRPr="00436EA4" w:rsidRDefault="009D69AE" w:rsidP="009D69AE">
      <w:pPr>
        <w:pStyle w:val="ListParagraph"/>
        <w:numPr>
          <w:ilvl w:val="0"/>
          <w:numId w:val="21"/>
        </w:numPr>
        <w:tabs>
          <w:tab w:val="clear" w:pos="340"/>
          <w:tab w:val="clear" w:pos="2835"/>
        </w:tabs>
        <w:spacing w:before="0" w:after="160" w:line="259" w:lineRule="auto"/>
        <w:contextualSpacing/>
      </w:pPr>
      <w:r w:rsidRPr="00436EA4">
        <w:t xml:space="preserve">Mention the context of what else is in place in the school; could allude to wellbeing and behavioural management approaches of the school including the pastoral care, confidentiality policies, rights and responsibilities of the child and legal obligation </w:t>
      </w:r>
    </w:p>
    <w:p w14:paraId="5CA889F8" w14:textId="77777777" w:rsidR="009D69AE" w:rsidRPr="00436EA4" w:rsidRDefault="009D69AE" w:rsidP="009D69AE">
      <w:pPr>
        <w:pStyle w:val="ListParagraph"/>
        <w:numPr>
          <w:ilvl w:val="0"/>
          <w:numId w:val="21"/>
        </w:numPr>
        <w:tabs>
          <w:tab w:val="clear" w:pos="340"/>
          <w:tab w:val="clear" w:pos="2835"/>
        </w:tabs>
        <w:spacing w:before="0" w:after="160" w:line="259" w:lineRule="auto"/>
        <w:contextualSpacing/>
      </w:pPr>
      <w:r w:rsidRPr="00436EA4">
        <w:t>This workshop is part of school’s effort to make a differen</w:t>
      </w:r>
      <w:r>
        <w:t>ce</w:t>
      </w:r>
      <w:r w:rsidRPr="00436EA4">
        <w:t xml:space="preserve"> to students; it’s not just about dealing with parents.</w:t>
      </w:r>
    </w:p>
    <w:p w14:paraId="48C1E541" w14:textId="77777777" w:rsidR="009D69AE" w:rsidRPr="00436EA4" w:rsidRDefault="009D69AE" w:rsidP="009D69AE">
      <w:pPr>
        <w:pStyle w:val="ListParagraph"/>
        <w:numPr>
          <w:ilvl w:val="0"/>
          <w:numId w:val="21"/>
        </w:numPr>
        <w:tabs>
          <w:tab w:val="clear" w:pos="340"/>
          <w:tab w:val="clear" w:pos="2835"/>
        </w:tabs>
        <w:spacing w:before="0" w:after="160" w:line="259" w:lineRule="auto"/>
        <w:contextualSpacing/>
      </w:pPr>
      <w:r w:rsidRPr="00436EA4">
        <w:t>Context of school-family relationships: parent (primary educators of their child, partner to the school), student (right to be heard, co-contributor for learning) and the teacher (facilitator for learning, mentor).</w:t>
      </w:r>
    </w:p>
    <w:p w14:paraId="5184D99C" w14:textId="4C8BEF2B" w:rsidR="009D69AE" w:rsidRPr="009513D9" w:rsidRDefault="009D69AE" w:rsidP="009D69AE">
      <w:pPr>
        <w:rPr>
          <w:b/>
        </w:rPr>
      </w:pPr>
      <w:r w:rsidRPr="009513D9">
        <w:rPr>
          <w:b/>
        </w:rPr>
        <w:t>Jurisdictional context</w:t>
      </w:r>
    </w:p>
    <w:p w14:paraId="709D1E32" w14:textId="77777777" w:rsidR="009D69AE" w:rsidRDefault="009D69AE" w:rsidP="009D69AE">
      <w:r>
        <w:t xml:space="preserve">It is important that the package is presented within the context of jurisdictional information and processes, particularly complaints and dispute resolution. </w:t>
      </w:r>
    </w:p>
    <w:p w14:paraId="569C4CEA" w14:textId="77777777" w:rsidR="009D69AE" w:rsidRDefault="009D69AE" w:rsidP="009D69AE">
      <w:r>
        <w:t>L</w:t>
      </w:r>
      <w:r w:rsidRPr="0052507E">
        <w:t xml:space="preserve">inks to specific jurisdiction </w:t>
      </w:r>
      <w:r>
        <w:t xml:space="preserve">information about bullying and </w:t>
      </w:r>
      <w:r w:rsidRPr="0052507E">
        <w:t>complaints processes are</w:t>
      </w:r>
      <w:r>
        <w:t xml:space="preserve"> provided below to help familiarise yourself with your jurisdictions material prior to presenting</w:t>
      </w:r>
      <w:r w:rsidRPr="0052507E">
        <w:t>:</w:t>
      </w:r>
    </w:p>
    <w:p w14:paraId="453F8473" w14:textId="3A64E3CD" w:rsidR="009D69AE" w:rsidRPr="00047420" w:rsidRDefault="009D69AE" w:rsidP="00EE10DE">
      <w:pPr>
        <w:pStyle w:val="Heading2"/>
      </w:pPr>
      <w:r w:rsidRPr="00047420">
        <w:t>Federal Government</w:t>
      </w:r>
    </w:p>
    <w:p w14:paraId="30C908A5" w14:textId="77777777" w:rsidR="009D69AE" w:rsidRDefault="009D69AE" w:rsidP="009D69AE">
      <w:pPr>
        <w:spacing w:after="150"/>
        <w:rPr>
          <w:color w:val="333333"/>
          <w:sz w:val="21"/>
          <w:szCs w:val="21"/>
          <w:lang w:val="en"/>
        </w:rPr>
      </w:pPr>
      <w:r>
        <w:rPr>
          <w:color w:val="333333"/>
          <w:sz w:val="21"/>
          <w:szCs w:val="21"/>
          <w:lang w:val="en"/>
        </w:rPr>
        <w:t xml:space="preserve">Relevant Federal policies can be located on the Australian </w:t>
      </w:r>
      <w:hyperlink r:id="rId10" w:history="1">
        <w:r>
          <w:rPr>
            <w:rStyle w:val="Hyperlink"/>
            <w:sz w:val="21"/>
            <w:szCs w:val="21"/>
            <w:lang w:val="en"/>
          </w:rPr>
          <w:t>Department of E</w:t>
        </w:r>
        <w:r>
          <w:rPr>
            <w:rStyle w:val="Hyperlink"/>
            <w:sz w:val="21"/>
            <w:szCs w:val="21"/>
            <w:lang w:val="en"/>
          </w:rPr>
          <w:t>d</w:t>
        </w:r>
        <w:r>
          <w:rPr>
            <w:rStyle w:val="Hyperlink"/>
            <w:sz w:val="21"/>
            <w:szCs w:val="21"/>
            <w:lang w:val="en"/>
          </w:rPr>
          <w:t xml:space="preserve">ucation and Training </w:t>
        </w:r>
      </w:hyperlink>
      <w:r>
        <w:rPr>
          <w:color w:val="333333"/>
          <w:sz w:val="21"/>
          <w:szCs w:val="21"/>
          <w:lang w:val="en"/>
        </w:rPr>
        <w:t xml:space="preserve">website. The </w:t>
      </w:r>
      <w:hyperlink r:id="rId11" w:history="1">
        <w:r>
          <w:rPr>
            <w:rStyle w:val="Hyperlink"/>
            <w:sz w:val="21"/>
            <w:szCs w:val="21"/>
          </w:rPr>
          <w:t>Parent Engagement Research and Resources</w:t>
        </w:r>
      </w:hyperlink>
      <w:r>
        <w:rPr>
          <w:sz w:val="21"/>
          <w:szCs w:val="21"/>
        </w:rPr>
        <w:t xml:space="preserve"> </w:t>
      </w:r>
      <w:r w:rsidRPr="00577253">
        <w:rPr>
          <w:color w:val="333333"/>
          <w:sz w:val="21"/>
          <w:szCs w:val="21"/>
          <w:lang w:val="en"/>
        </w:rPr>
        <w:t>page provides links to key resources as well as a list of research material to support parent engagement</w:t>
      </w:r>
      <w:r>
        <w:rPr>
          <w:color w:val="333333"/>
          <w:sz w:val="21"/>
          <w:szCs w:val="21"/>
          <w:lang w:val="en"/>
        </w:rPr>
        <w:t>.</w:t>
      </w:r>
    </w:p>
    <w:p w14:paraId="2B5D65C1" w14:textId="77777777" w:rsidR="009D69AE" w:rsidRPr="00047420" w:rsidRDefault="009D69AE" w:rsidP="009D69AE">
      <w:pPr>
        <w:rPr>
          <w:b/>
          <w:i/>
        </w:rPr>
      </w:pPr>
      <w:r w:rsidRPr="00047420">
        <w:rPr>
          <w:b/>
          <w:i/>
        </w:rPr>
        <w:t>Australian Capital Territory</w:t>
      </w:r>
    </w:p>
    <w:p w14:paraId="39155F5A" w14:textId="77777777" w:rsidR="009D69AE" w:rsidRPr="005D2E84" w:rsidRDefault="009D69AE" w:rsidP="009D69AE">
      <w:pPr>
        <w:pStyle w:val="ListParagraph"/>
        <w:numPr>
          <w:ilvl w:val="0"/>
          <w:numId w:val="27"/>
        </w:numPr>
        <w:tabs>
          <w:tab w:val="clear" w:pos="340"/>
          <w:tab w:val="clear" w:pos="2835"/>
        </w:tabs>
        <w:spacing w:before="0" w:after="150" w:line="259" w:lineRule="auto"/>
        <w:contextualSpacing/>
        <w:rPr>
          <w:color w:val="333333"/>
          <w:sz w:val="21"/>
          <w:szCs w:val="21"/>
          <w:lang w:val="en"/>
        </w:rPr>
      </w:pPr>
      <w:hyperlink r:id="rId12" w:history="1">
        <w:r w:rsidRPr="005D2E84">
          <w:rPr>
            <w:rStyle w:val="Hyperlink"/>
            <w:sz w:val="21"/>
            <w:szCs w:val="21"/>
            <w:lang w:val="en"/>
          </w:rPr>
          <w:t>Education Directo</w:t>
        </w:r>
        <w:r w:rsidRPr="005D2E84">
          <w:rPr>
            <w:rStyle w:val="Hyperlink"/>
            <w:sz w:val="21"/>
            <w:szCs w:val="21"/>
            <w:lang w:val="en"/>
          </w:rPr>
          <w:t>r</w:t>
        </w:r>
        <w:r w:rsidRPr="005D2E84">
          <w:rPr>
            <w:rStyle w:val="Hyperlink"/>
            <w:sz w:val="21"/>
            <w:szCs w:val="21"/>
            <w:lang w:val="en"/>
          </w:rPr>
          <w:t>ate</w:t>
        </w:r>
      </w:hyperlink>
      <w:r w:rsidRPr="005D2E84">
        <w:rPr>
          <w:color w:val="333333"/>
          <w:sz w:val="21"/>
          <w:szCs w:val="21"/>
          <w:lang w:val="en"/>
        </w:rPr>
        <w:t xml:space="preserve"> </w:t>
      </w:r>
    </w:p>
    <w:p w14:paraId="03F7C90E" w14:textId="77777777" w:rsidR="009D69AE" w:rsidRDefault="009D69AE" w:rsidP="009D69AE">
      <w:pPr>
        <w:pStyle w:val="ListParagraph"/>
        <w:numPr>
          <w:ilvl w:val="1"/>
          <w:numId w:val="27"/>
        </w:numPr>
        <w:tabs>
          <w:tab w:val="clear" w:pos="340"/>
          <w:tab w:val="clear" w:pos="2835"/>
        </w:tabs>
        <w:spacing w:before="100" w:beforeAutospacing="1" w:after="100" w:afterAutospacing="1" w:line="240" w:lineRule="auto"/>
        <w:contextualSpacing/>
        <w:rPr>
          <w:color w:val="333333"/>
          <w:sz w:val="21"/>
          <w:szCs w:val="21"/>
          <w:lang w:val="en"/>
        </w:rPr>
      </w:pPr>
      <w:r w:rsidRPr="005D2E84">
        <w:rPr>
          <w:color w:val="333333"/>
          <w:sz w:val="21"/>
          <w:szCs w:val="21"/>
          <w:lang w:val="en"/>
        </w:rPr>
        <w:t>Safe and Supportive Schools Policy</w:t>
      </w:r>
    </w:p>
    <w:p w14:paraId="53E8CAE4" w14:textId="77777777" w:rsidR="009D69AE" w:rsidRDefault="009D69AE" w:rsidP="009D69AE">
      <w:pPr>
        <w:pStyle w:val="ListParagraph"/>
        <w:numPr>
          <w:ilvl w:val="1"/>
          <w:numId w:val="27"/>
        </w:numPr>
        <w:tabs>
          <w:tab w:val="clear" w:pos="340"/>
          <w:tab w:val="clear" w:pos="2835"/>
        </w:tabs>
        <w:spacing w:before="0" w:after="160" w:line="259" w:lineRule="auto"/>
        <w:contextualSpacing/>
      </w:pPr>
      <w:r w:rsidRPr="00577253">
        <w:rPr>
          <w:color w:val="333333"/>
          <w:sz w:val="21"/>
          <w:szCs w:val="21"/>
          <w:lang w:val="en"/>
        </w:rPr>
        <w:t xml:space="preserve">Complaints processes: </w:t>
      </w:r>
      <w:hyperlink r:id="rId13" w:history="1">
        <w:r w:rsidRPr="005A6AA3">
          <w:rPr>
            <w:rStyle w:val="Hyperlink"/>
          </w:rPr>
          <w:t>https://www.education.act.gov.au/publications_and_policies/corporate-policies/</w:t>
        </w:r>
        <w:r w:rsidRPr="005A6AA3">
          <w:rPr>
            <w:rStyle w:val="Hyperlink"/>
          </w:rPr>
          <w:t>s</w:t>
        </w:r>
        <w:r w:rsidRPr="005A6AA3">
          <w:rPr>
            <w:rStyle w:val="Hyperlink"/>
          </w:rPr>
          <w:t>chool-administration-and-management/complaints/complaints-policy</w:t>
        </w:r>
      </w:hyperlink>
      <w:r>
        <w:t xml:space="preserve"> </w:t>
      </w:r>
    </w:p>
    <w:p w14:paraId="24BC7E7F" w14:textId="77777777" w:rsidR="009D69AE" w:rsidRPr="00577253" w:rsidRDefault="009D69AE" w:rsidP="009D69AE">
      <w:pPr>
        <w:pStyle w:val="ListParagraph"/>
        <w:numPr>
          <w:ilvl w:val="1"/>
          <w:numId w:val="27"/>
        </w:numPr>
        <w:tabs>
          <w:tab w:val="clear" w:pos="340"/>
          <w:tab w:val="clear" w:pos="2835"/>
        </w:tabs>
        <w:spacing w:before="0" w:after="160" w:line="259" w:lineRule="auto"/>
        <w:contextualSpacing/>
        <w:rPr>
          <w:color w:val="333333"/>
          <w:sz w:val="21"/>
          <w:szCs w:val="21"/>
          <w:lang w:val="en"/>
        </w:rPr>
      </w:pPr>
      <w:r w:rsidRPr="00577253">
        <w:rPr>
          <w:color w:val="333333"/>
          <w:sz w:val="21"/>
          <w:szCs w:val="21"/>
          <w:lang w:val="en"/>
        </w:rPr>
        <w:t xml:space="preserve">Parent engagement in ACT schools: </w:t>
      </w:r>
      <w:hyperlink r:id="rId14" w:history="1">
        <w:r w:rsidRPr="00577253">
          <w:rPr>
            <w:rStyle w:val="Hyperlink"/>
            <w:sz w:val="21"/>
            <w:szCs w:val="21"/>
            <w:lang w:val="en"/>
          </w:rPr>
          <w:t>https://www.aracy.org.au/publications-resources/area?command=record&amp;id=256&amp;cid=6</w:t>
        </w:r>
      </w:hyperlink>
      <w:r w:rsidRPr="00577253">
        <w:rPr>
          <w:color w:val="333333"/>
          <w:sz w:val="21"/>
          <w:szCs w:val="21"/>
          <w:lang w:val="en"/>
        </w:rPr>
        <w:t xml:space="preserve"> </w:t>
      </w:r>
    </w:p>
    <w:p w14:paraId="6E4D96AA" w14:textId="77777777" w:rsidR="009D69AE" w:rsidRPr="005D2E84" w:rsidRDefault="009D69AE" w:rsidP="009D69AE">
      <w:pPr>
        <w:pStyle w:val="ListParagraph"/>
        <w:numPr>
          <w:ilvl w:val="0"/>
          <w:numId w:val="27"/>
        </w:numPr>
        <w:tabs>
          <w:tab w:val="clear" w:pos="340"/>
          <w:tab w:val="clear" w:pos="2835"/>
        </w:tabs>
        <w:spacing w:before="0" w:after="150" w:line="259" w:lineRule="auto"/>
        <w:contextualSpacing/>
        <w:rPr>
          <w:color w:val="333333"/>
          <w:sz w:val="21"/>
          <w:szCs w:val="21"/>
          <w:lang w:val="en"/>
        </w:rPr>
      </w:pPr>
      <w:hyperlink r:id="rId15" w:history="1">
        <w:r w:rsidRPr="005D2E84">
          <w:rPr>
            <w:rStyle w:val="Hyperlink"/>
            <w:sz w:val="21"/>
            <w:szCs w:val="21"/>
            <w:lang w:val="en"/>
          </w:rPr>
          <w:t xml:space="preserve">Archdiocese </w:t>
        </w:r>
        <w:r w:rsidRPr="005D2E84">
          <w:rPr>
            <w:rStyle w:val="Hyperlink"/>
            <w:sz w:val="21"/>
            <w:szCs w:val="21"/>
            <w:lang w:val="en"/>
          </w:rPr>
          <w:t>o</w:t>
        </w:r>
        <w:r w:rsidRPr="005D2E84">
          <w:rPr>
            <w:rStyle w:val="Hyperlink"/>
            <w:sz w:val="21"/>
            <w:szCs w:val="21"/>
            <w:lang w:val="en"/>
          </w:rPr>
          <w:t>f Canberra and Goulburn</w:t>
        </w:r>
      </w:hyperlink>
      <w:r w:rsidRPr="005D2E84">
        <w:rPr>
          <w:color w:val="333333"/>
          <w:sz w:val="21"/>
          <w:szCs w:val="21"/>
          <w:lang w:val="en"/>
        </w:rPr>
        <w:t xml:space="preserve"> </w:t>
      </w:r>
    </w:p>
    <w:p w14:paraId="3199F15E" w14:textId="77777777" w:rsidR="009D69AE" w:rsidRPr="005D2E84" w:rsidRDefault="009D69AE" w:rsidP="009D69AE">
      <w:pPr>
        <w:pStyle w:val="ListParagraph"/>
        <w:numPr>
          <w:ilvl w:val="0"/>
          <w:numId w:val="27"/>
        </w:numPr>
        <w:tabs>
          <w:tab w:val="clear" w:pos="340"/>
          <w:tab w:val="clear" w:pos="2835"/>
        </w:tabs>
        <w:spacing w:before="0" w:after="150" w:line="259" w:lineRule="auto"/>
        <w:contextualSpacing/>
        <w:rPr>
          <w:color w:val="333333"/>
          <w:sz w:val="21"/>
          <w:szCs w:val="21"/>
          <w:lang w:val="en"/>
        </w:rPr>
      </w:pPr>
      <w:hyperlink r:id="rId16" w:history="1">
        <w:r w:rsidRPr="005D2E84">
          <w:rPr>
            <w:rStyle w:val="Hyperlink"/>
            <w:sz w:val="21"/>
            <w:szCs w:val="21"/>
            <w:lang w:val="en"/>
          </w:rPr>
          <w:t>Association of Independent</w:t>
        </w:r>
        <w:r w:rsidRPr="005D2E84">
          <w:rPr>
            <w:rStyle w:val="Hyperlink"/>
            <w:sz w:val="21"/>
            <w:szCs w:val="21"/>
            <w:lang w:val="en"/>
          </w:rPr>
          <w:t xml:space="preserve"> </w:t>
        </w:r>
        <w:r w:rsidRPr="005D2E84">
          <w:rPr>
            <w:rStyle w:val="Hyperlink"/>
            <w:sz w:val="21"/>
            <w:szCs w:val="21"/>
            <w:lang w:val="en"/>
          </w:rPr>
          <w:t xml:space="preserve">Schools of the ACT </w:t>
        </w:r>
      </w:hyperlink>
    </w:p>
    <w:p w14:paraId="79CD757E" w14:textId="77777777" w:rsidR="009D69AE" w:rsidRPr="005D2E84" w:rsidRDefault="009D69AE" w:rsidP="009D69AE">
      <w:pPr>
        <w:rPr>
          <w:b/>
          <w:i/>
        </w:rPr>
      </w:pPr>
      <w:hyperlink r:id="rId17" w:history="1">
        <w:r w:rsidRPr="005D2E84">
          <w:rPr>
            <w:b/>
            <w:i/>
          </w:rPr>
          <w:t>New South Wales</w:t>
        </w:r>
      </w:hyperlink>
    </w:p>
    <w:p w14:paraId="5A215483" w14:textId="77777777" w:rsidR="009D69AE" w:rsidRPr="005D2E84" w:rsidRDefault="009D69AE" w:rsidP="009D69AE">
      <w:pPr>
        <w:pStyle w:val="ListParagraph"/>
        <w:numPr>
          <w:ilvl w:val="0"/>
          <w:numId w:val="28"/>
        </w:numPr>
        <w:tabs>
          <w:tab w:val="clear" w:pos="340"/>
          <w:tab w:val="clear" w:pos="2835"/>
        </w:tabs>
        <w:spacing w:before="0" w:after="150" w:line="259" w:lineRule="auto"/>
        <w:contextualSpacing/>
        <w:rPr>
          <w:color w:val="333333"/>
          <w:sz w:val="21"/>
          <w:szCs w:val="21"/>
          <w:lang w:val="en"/>
        </w:rPr>
      </w:pPr>
      <w:hyperlink r:id="rId18" w:history="1">
        <w:r w:rsidRPr="005D2E84">
          <w:rPr>
            <w:rStyle w:val="Hyperlink"/>
            <w:sz w:val="21"/>
            <w:szCs w:val="21"/>
            <w:lang w:val="en"/>
          </w:rPr>
          <w:t>Department of Ed</w:t>
        </w:r>
        <w:r w:rsidRPr="005D2E84">
          <w:rPr>
            <w:rStyle w:val="Hyperlink"/>
            <w:sz w:val="21"/>
            <w:szCs w:val="21"/>
            <w:lang w:val="en"/>
          </w:rPr>
          <w:t>u</w:t>
        </w:r>
        <w:r w:rsidRPr="005D2E84">
          <w:rPr>
            <w:rStyle w:val="Hyperlink"/>
            <w:sz w:val="21"/>
            <w:szCs w:val="21"/>
            <w:lang w:val="en"/>
          </w:rPr>
          <w:t xml:space="preserve">cation </w:t>
        </w:r>
      </w:hyperlink>
    </w:p>
    <w:p w14:paraId="4BB41B9A" w14:textId="77777777" w:rsidR="009D69AE" w:rsidRDefault="009D69AE" w:rsidP="009D69AE">
      <w:pPr>
        <w:numPr>
          <w:ilvl w:val="1"/>
          <w:numId w:val="28"/>
        </w:numPr>
        <w:tabs>
          <w:tab w:val="clear" w:pos="340"/>
        </w:tabs>
        <w:spacing w:before="100" w:beforeAutospacing="1" w:after="100" w:afterAutospacing="1" w:line="240" w:lineRule="auto"/>
        <w:rPr>
          <w:color w:val="333333"/>
          <w:sz w:val="21"/>
          <w:szCs w:val="21"/>
          <w:lang w:val="en"/>
        </w:rPr>
      </w:pPr>
      <w:r>
        <w:rPr>
          <w:color w:val="333333"/>
          <w:sz w:val="21"/>
          <w:szCs w:val="21"/>
          <w:lang w:val="en"/>
        </w:rPr>
        <w:t xml:space="preserve">Student Discipline in Government Schools </w:t>
      </w:r>
    </w:p>
    <w:p w14:paraId="5793C001" w14:textId="77777777" w:rsidR="009D69AE" w:rsidRDefault="009D69AE" w:rsidP="009D69AE">
      <w:pPr>
        <w:numPr>
          <w:ilvl w:val="1"/>
          <w:numId w:val="28"/>
        </w:numPr>
        <w:tabs>
          <w:tab w:val="clear" w:pos="340"/>
        </w:tabs>
        <w:spacing w:before="100" w:beforeAutospacing="1" w:after="100" w:afterAutospacing="1" w:line="240" w:lineRule="auto"/>
        <w:rPr>
          <w:color w:val="333333"/>
          <w:sz w:val="21"/>
          <w:szCs w:val="21"/>
          <w:lang w:val="en"/>
        </w:rPr>
      </w:pPr>
      <w:r>
        <w:rPr>
          <w:color w:val="333333"/>
          <w:sz w:val="21"/>
          <w:szCs w:val="21"/>
          <w:lang w:val="en"/>
        </w:rPr>
        <w:t xml:space="preserve">Student Welfare Policy </w:t>
      </w:r>
    </w:p>
    <w:p w14:paraId="5A39D721" w14:textId="77777777" w:rsidR="009D69AE" w:rsidRDefault="009D69AE" w:rsidP="009D69AE">
      <w:pPr>
        <w:numPr>
          <w:ilvl w:val="1"/>
          <w:numId w:val="28"/>
        </w:numPr>
        <w:tabs>
          <w:tab w:val="clear" w:pos="340"/>
        </w:tabs>
        <w:spacing w:before="100" w:beforeAutospacing="1" w:after="100" w:afterAutospacing="1" w:line="240" w:lineRule="auto"/>
        <w:rPr>
          <w:color w:val="333333"/>
          <w:sz w:val="21"/>
          <w:szCs w:val="21"/>
          <w:lang w:val="en"/>
        </w:rPr>
      </w:pPr>
      <w:r>
        <w:rPr>
          <w:color w:val="333333"/>
          <w:sz w:val="21"/>
          <w:szCs w:val="21"/>
          <w:lang w:val="en"/>
        </w:rPr>
        <w:t>Bullying: Preventing and Responding to Student Bullying in Schools Policy</w:t>
      </w:r>
    </w:p>
    <w:p w14:paraId="77FEF4FC" w14:textId="77777777" w:rsidR="009D69AE" w:rsidRDefault="009D69AE" w:rsidP="009D69AE">
      <w:pPr>
        <w:numPr>
          <w:ilvl w:val="1"/>
          <w:numId w:val="28"/>
        </w:numPr>
        <w:tabs>
          <w:tab w:val="clear" w:pos="340"/>
        </w:tabs>
        <w:spacing w:before="100" w:beforeAutospacing="1" w:after="100" w:afterAutospacing="1" w:line="240" w:lineRule="auto"/>
        <w:rPr>
          <w:color w:val="333333"/>
          <w:sz w:val="21"/>
          <w:szCs w:val="21"/>
          <w:lang w:val="en"/>
        </w:rPr>
      </w:pPr>
      <w:r>
        <w:rPr>
          <w:color w:val="333333"/>
          <w:sz w:val="21"/>
          <w:szCs w:val="21"/>
          <w:lang w:val="en"/>
        </w:rPr>
        <w:t>Anti-Racism Policy</w:t>
      </w:r>
    </w:p>
    <w:p w14:paraId="0B096C40" w14:textId="77777777" w:rsidR="009D69AE" w:rsidRDefault="009D69AE" w:rsidP="009D69AE">
      <w:pPr>
        <w:pStyle w:val="ListParagraph"/>
        <w:numPr>
          <w:ilvl w:val="1"/>
          <w:numId w:val="28"/>
        </w:numPr>
        <w:tabs>
          <w:tab w:val="clear" w:pos="340"/>
          <w:tab w:val="clear" w:pos="2835"/>
        </w:tabs>
        <w:spacing w:before="0" w:after="160" w:line="259" w:lineRule="auto"/>
        <w:contextualSpacing/>
        <w:rPr>
          <w:sz w:val="21"/>
        </w:rPr>
      </w:pPr>
      <w:r w:rsidRPr="00577253">
        <w:rPr>
          <w:rFonts w:eastAsia="MS Mincho"/>
          <w:color w:val="333333"/>
          <w:sz w:val="21"/>
          <w:szCs w:val="21"/>
          <w:lang w:val="en" w:eastAsia="en-US"/>
        </w:rPr>
        <w:t>Complaints processes:</w:t>
      </w:r>
      <w:r w:rsidRPr="00E51D0B">
        <w:rPr>
          <w:sz w:val="21"/>
        </w:rPr>
        <w:t xml:space="preserve">  </w:t>
      </w:r>
      <w:hyperlink r:id="rId19" w:history="1">
        <w:r w:rsidRPr="00E51D0B">
          <w:rPr>
            <w:rStyle w:val="Hyperlink"/>
            <w:sz w:val="21"/>
          </w:rPr>
          <w:t>https://education.ns</w:t>
        </w:r>
        <w:r w:rsidRPr="00E51D0B">
          <w:rPr>
            <w:rStyle w:val="Hyperlink"/>
            <w:sz w:val="21"/>
          </w:rPr>
          <w:t>w</w:t>
        </w:r>
        <w:r w:rsidRPr="00E51D0B">
          <w:rPr>
            <w:rStyle w:val="Hyperlink"/>
            <w:sz w:val="21"/>
          </w:rPr>
          <w:t>.gov.au/about-us/rights-and-accountability/complaints-compliments-and-suggestions</w:t>
        </w:r>
      </w:hyperlink>
      <w:r w:rsidRPr="00E51D0B">
        <w:rPr>
          <w:sz w:val="21"/>
        </w:rPr>
        <w:t xml:space="preserve"> </w:t>
      </w:r>
    </w:p>
    <w:p w14:paraId="038A7ABE" w14:textId="77777777" w:rsidR="009D69AE" w:rsidRPr="00E51D0B" w:rsidRDefault="009D69AE" w:rsidP="009D69AE">
      <w:pPr>
        <w:pStyle w:val="ListParagraph"/>
        <w:numPr>
          <w:ilvl w:val="1"/>
          <w:numId w:val="28"/>
        </w:numPr>
        <w:tabs>
          <w:tab w:val="clear" w:pos="340"/>
          <w:tab w:val="clear" w:pos="2835"/>
        </w:tabs>
        <w:spacing w:before="0" w:after="160" w:line="259" w:lineRule="auto"/>
        <w:contextualSpacing/>
        <w:rPr>
          <w:sz w:val="21"/>
        </w:rPr>
      </w:pPr>
      <w:r>
        <w:rPr>
          <w:rFonts w:eastAsia="MS Mincho"/>
          <w:color w:val="333333"/>
          <w:sz w:val="21"/>
          <w:szCs w:val="21"/>
          <w:lang w:val="en" w:eastAsia="en-US"/>
        </w:rPr>
        <w:lastRenderedPageBreak/>
        <w:t>School A to Z –</w:t>
      </w:r>
      <w:r w:rsidRPr="00577253">
        <w:rPr>
          <w:rFonts w:eastAsia="MS Mincho"/>
          <w:color w:val="333333"/>
          <w:sz w:val="21"/>
          <w:szCs w:val="21"/>
          <w:lang w:val="en" w:eastAsia="en-US"/>
        </w:rPr>
        <w:t xml:space="preserve"> practical tips for parents:</w:t>
      </w:r>
      <w:r>
        <w:rPr>
          <w:sz w:val="21"/>
        </w:rPr>
        <w:t xml:space="preserve"> </w:t>
      </w:r>
      <w:hyperlink r:id="rId20" w:history="1">
        <w:r w:rsidRPr="005A6AA3">
          <w:rPr>
            <w:rStyle w:val="Hyperlink"/>
            <w:sz w:val="21"/>
          </w:rPr>
          <w:t>https://education.nsw.gov.au/public-schools/practical-help-for-parents-and-carers</w:t>
        </w:r>
      </w:hyperlink>
      <w:r>
        <w:rPr>
          <w:sz w:val="21"/>
        </w:rPr>
        <w:t xml:space="preserve"> </w:t>
      </w:r>
    </w:p>
    <w:p w14:paraId="729373EE" w14:textId="77777777" w:rsidR="009D69AE" w:rsidRPr="00E51D0B" w:rsidRDefault="009D69AE" w:rsidP="009D69AE">
      <w:pPr>
        <w:pStyle w:val="ListParagraph"/>
        <w:numPr>
          <w:ilvl w:val="0"/>
          <w:numId w:val="28"/>
        </w:numPr>
        <w:tabs>
          <w:tab w:val="clear" w:pos="340"/>
          <w:tab w:val="clear" w:pos="2835"/>
        </w:tabs>
        <w:spacing w:before="0" w:after="150" w:line="259" w:lineRule="auto"/>
        <w:contextualSpacing/>
        <w:rPr>
          <w:rStyle w:val="Hyperlink"/>
          <w:sz w:val="21"/>
          <w:szCs w:val="21"/>
          <w:lang w:val="en"/>
        </w:rPr>
      </w:pPr>
      <w:r>
        <w:rPr>
          <w:rStyle w:val="Hyperlink"/>
          <w:sz w:val="21"/>
          <w:szCs w:val="21"/>
          <w:lang w:val="en"/>
        </w:rPr>
        <w:fldChar w:fldCharType="begin"/>
      </w:r>
      <w:r>
        <w:rPr>
          <w:rStyle w:val="Hyperlink"/>
          <w:sz w:val="21"/>
          <w:szCs w:val="21"/>
          <w:lang w:val="en"/>
        </w:rPr>
        <w:instrText xml:space="preserve"> HYPERLINK "http://www.csnsw.catholic.edu.au/" </w:instrText>
      </w:r>
      <w:r>
        <w:rPr>
          <w:rStyle w:val="Hyperlink"/>
          <w:sz w:val="21"/>
          <w:szCs w:val="21"/>
          <w:lang w:val="en"/>
        </w:rPr>
      </w:r>
      <w:r>
        <w:rPr>
          <w:rStyle w:val="Hyperlink"/>
          <w:sz w:val="21"/>
          <w:szCs w:val="21"/>
          <w:lang w:val="en"/>
        </w:rPr>
        <w:fldChar w:fldCharType="separate"/>
      </w:r>
      <w:r w:rsidRPr="00E51D0B">
        <w:rPr>
          <w:rStyle w:val="Hyperlink"/>
          <w:sz w:val="21"/>
          <w:szCs w:val="21"/>
          <w:lang w:val="en"/>
        </w:rPr>
        <w:t>Catholic Education C</w:t>
      </w:r>
      <w:r w:rsidRPr="00E51D0B">
        <w:rPr>
          <w:rStyle w:val="Hyperlink"/>
          <w:sz w:val="21"/>
          <w:szCs w:val="21"/>
          <w:lang w:val="en"/>
        </w:rPr>
        <w:t>o</w:t>
      </w:r>
      <w:r w:rsidRPr="00E51D0B">
        <w:rPr>
          <w:rStyle w:val="Hyperlink"/>
          <w:sz w:val="21"/>
          <w:szCs w:val="21"/>
          <w:lang w:val="en"/>
        </w:rPr>
        <w:t>m</w:t>
      </w:r>
      <w:r w:rsidRPr="00E51D0B">
        <w:rPr>
          <w:rStyle w:val="Hyperlink"/>
          <w:sz w:val="21"/>
          <w:szCs w:val="21"/>
          <w:lang w:val="en"/>
        </w:rPr>
        <w:t>m</w:t>
      </w:r>
      <w:r w:rsidRPr="00E51D0B">
        <w:rPr>
          <w:rStyle w:val="Hyperlink"/>
          <w:sz w:val="21"/>
          <w:szCs w:val="21"/>
          <w:lang w:val="en"/>
        </w:rPr>
        <w:t>ission</w:t>
      </w:r>
      <w:r w:rsidRPr="00E51D0B">
        <w:rPr>
          <w:rStyle w:val="Hyperlink"/>
          <w:sz w:val="21"/>
          <w:szCs w:val="21"/>
          <w:lang w:val="en"/>
        </w:rPr>
        <w:t xml:space="preserve"> </w:t>
      </w:r>
      <w:r w:rsidRPr="00E51D0B">
        <w:rPr>
          <w:rStyle w:val="Hyperlink"/>
          <w:sz w:val="21"/>
          <w:szCs w:val="21"/>
          <w:lang w:val="en"/>
        </w:rPr>
        <w:t>NSW</w:t>
      </w:r>
    </w:p>
    <w:p w14:paraId="1DD37869" w14:textId="77777777" w:rsidR="009D69AE" w:rsidRPr="00DE04C3" w:rsidRDefault="009D69AE" w:rsidP="009D69AE">
      <w:pPr>
        <w:pStyle w:val="ListParagraph"/>
        <w:numPr>
          <w:ilvl w:val="0"/>
          <w:numId w:val="28"/>
        </w:numPr>
        <w:tabs>
          <w:tab w:val="clear" w:pos="340"/>
          <w:tab w:val="clear" w:pos="2835"/>
        </w:tabs>
        <w:spacing w:before="0" w:after="150" w:line="259" w:lineRule="auto"/>
        <w:contextualSpacing/>
        <w:rPr>
          <w:b/>
          <w:i/>
        </w:rPr>
      </w:pPr>
      <w:r>
        <w:rPr>
          <w:rStyle w:val="Hyperlink"/>
          <w:sz w:val="21"/>
          <w:szCs w:val="21"/>
          <w:lang w:val="en"/>
        </w:rPr>
        <w:fldChar w:fldCharType="end"/>
      </w:r>
      <w:hyperlink r:id="rId21" w:history="1">
        <w:r w:rsidRPr="00DE04C3">
          <w:rPr>
            <w:rStyle w:val="Hyperlink"/>
            <w:sz w:val="21"/>
            <w:szCs w:val="21"/>
            <w:lang w:val="en"/>
          </w:rPr>
          <w:t xml:space="preserve">Association of Independent Schools of </w:t>
        </w:r>
        <w:r w:rsidRPr="00DE04C3">
          <w:rPr>
            <w:rStyle w:val="Hyperlink"/>
            <w:sz w:val="21"/>
            <w:szCs w:val="21"/>
            <w:lang w:val="en"/>
          </w:rPr>
          <w:t>N</w:t>
        </w:r>
        <w:r w:rsidRPr="00DE04C3">
          <w:rPr>
            <w:rStyle w:val="Hyperlink"/>
            <w:sz w:val="21"/>
            <w:szCs w:val="21"/>
            <w:lang w:val="en"/>
          </w:rPr>
          <w:t>SW</w:t>
        </w:r>
      </w:hyperlink>
      <w:r w:rsidRPr="00DE04C3">
        <w:rPr>
          <w:color w:val="333333"/>
          <w:sz w:val="21"/>
          <w:szCs w:val="21"/>
          <w:lang w:val="en"/>
        </w:rPr>
        <w:t xml:space="preserve"> </w:t>
      </w:r>
    </w:p>
    <w:p w14:paraId="54BF0CDD" w14:textId="77777777" w:rsidR="009D69AE" w:rsidRPr="005D2E84" w:rsidRDefault="009D69AE" w:rsidP="007924B9">
      <w:pPr>
        <w:pStyle w:val="Heading3"/>
      </w:pPr>
      <w:r w:rsidRPr="005D2E84">
        <w:t>Northern Territory</w:t>
      </w:r>
    </w:p>
    <w:bookmarkStart w:id="0" w:name="_GoBack"/>
    <w:p w14:paraId="405D6762" w14:textId="77777777" w:rsidR="009D69AE" w:rsidRDefault="009D69AE" w:rsidP="009D69AE">
      <w:pPr>
        <w:pStyle w:val="ListParagraph"/>
        <w:numPr>
          <w:ilvl w:val="0"/>
          <w:numId w:val="25"/>
        </w:numPr>
        <w:tabs>
          <w:tab w:val="clear" w:pos="360"/>
          <w:tab w:val="clear" w:pos="2835"/>
        </w:tabs>
        <w:spacing w:before="100" w:beforeAutospacing="1" w:after="100" w:afterAutospacing="1" w:line="240" w:lineRule="auto"/>
        <w:contextualSpacing/>
        <w:rPr>
          <w:color w:val="333333"/>
          <w:sz w:val="21"/>
          <w:szCs w:val="21"/>
          <w:lang w:val="en"/>
        </w:rPr>
      </w:pPr>
      <w:r>
        <w:rPr>
          <w:rStyle w:val="Hyperlink"/>
          <w:sz w:val="21"/>
          <w:szCs w:val="21"/>
          <w:lang w:val="en"/>
        </w:rPr>
        <w:fldChar w:fldCharType="begin"/>
      </w:r>
      <w:r>
        <w:rPr>
          <w:rStyle w:val="Hyperlink"/>
          <w:sz w:val="21"/>
          <w:szCs w:val="21"/>
          <w:lang w:val="en"/>
        </w:rPr>
        <w:instrText xml:space="preserve"> HYPERLINK "https://nt.gov.au/learning/primary-and-secondary-students/health-and-wellbeing-of-students" </w:instrText>
      </w:r>
      <w:r>
        <w:rPr>
          <w:rStyle w:val="Hyperlink"/>
          <w:sz w:val="21"/>
          <w:szCs w:val="21"/>
          <w:lang w:val="en"/>
        </w:rPr>
        <w:fldChar w:fldCharType="separate"/>
      </w:r>
      <w:r w:rsidRPr="005D2E84">
        <w:rPr>
          <w:rStyle w:val="Hyperlink"/>
          <w:sz w:val="21"/>
          <w:szCs w:val="21"/>
          <w:lang w:val="en"/>
        </w:rPr>
        <w:t>Departmen</w:t>
      </w:r>
      <w:r w:rsidRPr="005D2E84">
        <w:rPr>
          <w:rStyle w:val="Hyperlink"/>
          <w:sz w:val="21"/>
          <w:szCs w:val="21"/>
          <w:lang w:val="en"/>
        </w:rPr>
        <w:t>t</w:t>
      </w:r>
      <w:r w:rsidRPr="005D2E84">
        <w:rPr>
          <w:rStyle w:val="Hyperlink"/>
          <w:sz w:val="21"/>
          <w:szCs w:val="21"/>
          <w:lang w:val="en"/>
        </w:rPr>
        <w:t xml:space="preserve"> of Education </w:t>
      </w:r>
      <w:r>
        <w:rPr>
          <w:rStyle w:val="Hyperlink"/>
          <w:sz w:val="21"/>
          <w:szCs w:val="21"/>
          <w:lang w:val="en"/>
        </w:rPr>
        <w:fldChar w:fldCharType="end"/>
      </w:r>
    </w:p>
    <w:bookmarkEnd w:id="0"/>
    <w:p w14:paraId="5A53E00F" w14:textId="77777777" w:rsidR="009D69AE" w:rsidRPr="005D2E84" w:rsidRDefault="009D69AE" w:rsidP="009D69AE">
      <w:pPr>
        <w:pStyle w:val="ListParagraph"/>
        <w:numPr>
          <w:ilvl w:val="1"/>
          <w:numId w:val="25"/>
        </w:numPr>
        <w:tabs>
          <w:tab w:val="clear" w:pos="340"/>
          <w:tab w:val="clear" w:pos="2835"/>
        </w:tabs>
        <w:spacing w:before="100" w:beforeAutospacing="1" w:after="100" w:afterAutospacing="1" w:line="240" w:lineRule="auto"/>
        <w:contextualSpacing/>
        <w:rPr>
          <w:color w:val="333333"/>
          <w:sz w:val="21"/>
          <w:szCs w:val="21"/>
          <w:lang w:val="en"/>
        </w:rPr>
      </w:pPr>
      <w:r w:rsidRPr="005D2E84">
        <w:rPr>
          <w:color w:val="333333"/>
          <w:sz w:val="21"/>
          <w:szCs w:val="21"/>
          <w:lang w:val="en"/>
        </w:rPr>
        <w:t>Health and wellbeing of students</w:t>
      </w:r>
    </w:p>
    <w:p w14:paraId="5EC787E6" w14:textId="77777777" w:rsidR="009D69AE" w:rsidRDefault="009D69AE" w:rsidP="009D69AE">
      <w:pPr>
        <w:numPr>
          <w:ilvl w:val="1"/>
          <w:numId w:val="25"/>
        </w:numPr>
        <w:tabs>
          <w:tab w:val="clear" w:pos="340"/>
        </w:tabs>
        <w:spacing w:before="100" w:beforeAutospacing="1" w:after="100" w:afterAutospacing="1" w:line="240" w:lineRule="auto"/>
        <w:rPr>
          <w:color w:val="333333"/>
          <w:sz w:val="21"/>
          <w:szCs w:val="21"/>
          <w:lang w:val="en"/>
        </w:rPr>
      </w:pPr>
      <w:r>
        <w:rPr>
          <w:color w:val="333333"/>
          <w:sz w:val="21"/>
          <w:szCs w:val="21"/>
          <w:lang w:val="en"/>
        </w:rPr>
        <w:t>Bullying, cyberbullying and cybersafety</w:t>
      </w:r>
    </w:p>
    <w:p w14:paraId="27B56457" w14:textId="77777777" w:rsidR="009D69AE" w:rsidRDefault="009D69AE" w:rsidP="009D69AE">
      <w:pPr>
        <w:numPr>
          <w:ilvl w:val="1"/>
          <w:numId w:val="25"/>
        </w:numPr>
        <w:tabs>
          <w:tab w:val="clear" w:pos="340"/>
        </w:tabs>
        <w:spacing w:before="100" w:beforeAutospacing="1" w:after="100" w:afterAutospacing="1" w:line="240" w:lineRule="auto"/>
        <w:rPr>
          <w:color w:val="333333"/>
          <w:sz w:val="21"/>
          <w:szCs w:val="21"/>
          <w:lang w:val="en"/>
        </w:rPr>
      </w:pPr>
      <w:r>
        <w:rPr>
          <w:color w:val="333333"/>
          <w:sz w:val="21"/>
          <w:szCs w:val="21"/>
          <w:lang w:val="en"/>
        </w:rPr>
        <w:t xml:space="preserve">Behaviour management for students and parents </w:t>
      </w:r>
    </w:p>
    <w:p w14:paraId="74D712A7" w14:textId="77777777" w:rsidR="009D69AE" w:rsidRPr="00E51D0B" w:rsidRDefault="009D69AE" w:rsidP="009D69AE">
      <w:pPr>
        <w:pStyle w:val="ListParagraph"/>
        <w:numPr>
          <w:ilvl w:val="1"/>
          <w:numId w:val="25"/>
        </w:numPr>
        <w:tabs>
          <w:tab w:val="clear" w:pos="340"/>
          <w:tab w:val="clear" w:pos="2835"/>
        </w:tabs>
        <w:spacing w:before="0" w:after="160" w:line="259" w:lineRule="auto"/>
        <w:contextualSpacing/>
        <w:rPr>
          <w:sz w:val="21"/>
        </w:rPr>
      </w:pPr>
      <w:r w:rsidRPr="00E51D0B">
        <w:rPr>
          <w:sz w:val="21"/>
        </w:rPr>
        <w:t xml:space="preserve">Complaints processes: </w:t>
      </w:r>
      <w:hyperlink r:id="rId22" w:history="1">
        <w:r w:rsidRPr="00E51D0B">
          <w:rPr>
            <w:rStyle w:val="Hyperlink"/>
            <w:sz w:val="21"/>
          </w:rPr>
          <w:t>https://edu</w:t>
        </w:r>
        <w:r w:rsidRPr="00E51D0B">
          <w:rPr>
            <w:rStyle w:val="Hyperlink"/>
            <w:sz w:val="21"/>
          </w:rPr>
          <w:t>c</w:t>
        </w:r>
        <w:r w:rsidRPr="00E51D0B">
          <w:rPr>
            <w:rStyle w:val="Hyperlink"/>
            <w:sz w:val="21"/>
          </w:rPr>
          <w:t>ation.nt.gov.au/education/policies/complaints</w:t>
        </w:r>
      </w:hyperlink>
      <w:r w:rsidRPr="00E51D0B">
        <w:rPr>
          <w:sz w:val="21"/>
        </w:rPr>
        <w:t xml:space="preserve"> </w:t>
      </w:r>
    </w:p>
    <w:p w14:paraId="79F38195" w14:textId="77777777" w:rsidR="009D69AE" w:rsidRPr="005D2E84" w:rsidRDefault="009D69AE" w:rsidP="009D69AE">
      <w:pPr>
        <w:pStyle w:val="ListParagraph"/>
        <w:numPr>
          <w:ilvl w:val="1"/>
          <w:numId w:val="25"/>
        </w:numPr>
        <w:tabs>
          <w:tab w:val="clear" w:pos="340"/>
          <w:tab w:val="clear" w:pos="2835"/>
        </w:tabs>
        <w:spacing w:before="0" w:after="150" w:line="259" w:lineRule="auto"/>
        <w:contextualSpacing/>
        <w:rPr>
          <w:color w:val="333333"/>
          <w:sz w:val="21"/>
          <w:szCs w:val="21"/>
          <w:lang w:val="en"/>
        </w:rPr>
      </w:pPr>
      <w:hyperlink r:id="rId23" w:history="1">
        <w:r w:rsidRPr="005D2E84">
          <w:rPr>
            <w:rStyle w:val="Hyperlink"/>
            <w:sz w:val="21"/>
            <w:szCs w:val="21"/>
            <w:lang w:val="en"/>
          </w:rPr>
          <w:t>Northern T</w:t>
        </w:r>
        <w:r w:rsidRPr="005D2E84">
          <w:rPr>
            <w:rStyle w:val="Hyperlink"/>
            <w:sz w:val="21"/>
            <w:szCs w:val="21"/>
            <w:lang w:val="en"/>
          </w:rPr>
          <w:t>e</w:t>
        </w:r>
        <w:r w:rsidRPr="005D2E84">
          <w:rPr>
            <w:rStyle w:val="Hyperlink"/>
            <w:sz w:val="21"/>
            <w:szCs w:val="21"/>
            <w:lang w:val="en"/>
          </w:rPr>
          <w:t>rritory Catholic Education Office</w:t>
        </w:r>
      </w:hyperlink>
    </w:p>
    <w:p w14:paraId="0DBF2725" w14:textId="77777777" w:rsidR="009D69AE" w:rsidRPr="005D2E84" w:rsidRDefault="009D69AE" w:rsidP="009D69AE">
      <w:pPr>
        <w:pStyle w:val="ListParagraph"/>
        <w:numPr>
          <w:ilvl w:val="0"/>
          <w:numId w:val="25"/>
        </w:numPr>
        <w:tabs>
          <w:tab w:val="clear" w:pos="360"/>
          <w:tab w:val="clear" w:pos="2835"/>
        </w:tabs>
        <w:spacing w:before="0" w:after="150" w:line="259" w:lineRule="auto"/>
        <w:contextualSpacing/>
        <w:rPr>
          <w:color w:val="333333"/>
          <w:sz w:val="21"/>
          <w:szCs w:val="21"/>
          <w:lang w:val="en"/>
        </w:rPr>
      </w:pPr>
      <w:hyperlink r:id="rId24" w:history="1">
        <w:r w:rsidRPr="005D2E84">
          <w:rPr>
            <w:rStyle w:val="Hyperlink"/>
            <w:sz w:val="21"/>
            <w:szCs w:val="21"/>
            <w:lang w:val="en"/>
          </w:rPr>
          <w:t>Association o</w:t>
        </w:r>
        <w:r w:rsidRPr="005D2E84">
          <w:rPr>
            <w:rStyle w:val="Hyperlink"/>
            <w:sz w:val="21"/>
            <w:szCs w:val="21"/>
            <w:lang w:val="en"/>
          </w:rPr>
          <w:t>f</w:t>
        </w:r>
        <w:r w:rsidRPr="005D2E84">
          <w:rPr>
            <w:rStyle w:val="Hyperlink"/>
            <w:sz w:val="21"/>
            <w:szCs w:val="21"/>
            <w:lang w:val="en"/>
          </w:rPr>
          <w:t xml:space="preserve"> Independent Schools of the Northern T</w:t>
        </w:r>
        <w:r w:rsidRPr="005D2E84">
          <w:rPr>
            <w:rStyle w:val="Hyperlink"/>
            <w:sz w:val="21"/>
            <w:szCs w:val="21"/>
            <w:lang w:val="en"/>
          </w:rPr>
          <w:t>e</w:t>
        </w:r>
        <w:r w:rsidRPr="005D2E84">
          <w:rPr>
            <w:rStyle w:val="Hyperlink"/>
            <w:sz w:val="21"/>
            <w:szCs w:val="21"/>
            <w:lang w:val="en"/>
          </w:rPr>
          <w:t xml:space="preserve">rritory </w:t>
        </w:r>
      </w:hyperlink>
    </w:p>
    <w:p w14:paraId="794D6D36" w14:textId="77777777" w:rsidR="009D69AE" w:rsidRPr="005D2E84" w:rsidRDefault="009D69AE" w:rsidP="009D69AE">
      <w:pPr>
        <w:rPr>
          <w:b/>
          <w:i/>
        </w:rPr>
      </w:pPr>
      <w:r w:rsidRPr="005D2E84">
        <w:rPr>
          <w:b/>
          <w:i/>
        </w:rPr>
        <w:t>Queensland</w:t>
      </w:r>
    </w:p>
    <w:p w14:paraId="2A63A85B" w14:textId="77777777" w:rsidR="009D69AE" w:rsidRDefault="009D69AE" w:rsidP="009D69AE">
      <w:pPr>
        <w:pStyle w:val="ListParagraph"/>
        <w:numPr>
          <w:ilvl w:val="0"/>
          <w:numId w:val="26"/>
        </w:numPr>
        <w:tabs>
          <w:tab w:val="clear" w:pos="360"/>
          <w:tab w:val="clear" w:pos="2835"/>
        </w:tabs>
        <w:spacing w:before="100" w:beforeAutospacing="1" w:after="100" w:afterAutospacing="1" w:line="240" w:lineRule="auto"/>
        <w:contextualSpacing/>
        <w:rPr>
          <w:color w:val="333333"/>
          <w:sz w:val="21"/>
          <w:szCs w:val="21"/>
          <w:lang w:val="en"/>
        </w:rPr>
      </w:pPr>
      <w:hyperlink r:id="rId25" w:history="1">
        <w:r w:rsidRPr="005D2E84">
          <w:rPr>
            <w:rStyle w:val="Hyperlink"/>
            <w:sz w:val="21"/>
            <w:szCs w:val="21"/>
            <w:lang w:val="en"/>
          </w:rPr>
          <w:t>Department of Educ</w:t>
        </w:r>
        <w:r w:rsidRPr="005D2E84">
          <w:rPr>
            <w:rStyle w:val="Hyperlink"/>
            <w:sz w:val="21"/>
            <w:szCs w:val="21"/>
            <w:lang w:val="en"/>
          </w:rPr>
          <w:t>a</w:t>
        </w:r>
        <w:r w:rsidRPr="005D2E84">
          <w:rPr>
            <w:rStyle w:val="Hyperlink"/>
            <w:sz w:val="21"/>
            <w:szCs w:val="21"/>
            <w:lang w:val="en"/>
          </w:rPr>
          <w:t>tion</w:t>
        </w:r>
      </w:hyperlink>
      <w:r w:rsidRPr="005D2E84">
        <w:rPr>
          <w:color w:val="333333"/>
          <w:sz w:val="21"/>
          <w:szCs w:val="21"/>
          <w:lang w:val="en"/>
        </w:rPr>
        <w:t xml:space="preserve"> </w:t>
      </w:r>
    </w:p>
    <w:p w14:paraId="4C3E68B9" w14:textId="77777777" w:rsidR="009D69AE" w:rsidRPr="005D2E84" w:rsidRDefault="009D69AE" w:rsidP="009D69AE">
      <w:pPr>
        <w:pStyle w:val="ListParagraph"/>
        <w:numPr>
          <w:ilvl w:val="1"/>
          <w:numId w:val="26"/>
        </w:numPr>
        <w:tabs>
          <w:tab w:val="clear" w:pos="340"/>
          <w:tab w:val="clear" w:pos="2835"/>
        </w:tabs>
        <w:spacing w:before="100" w:beforeAutospacing="1" w:after="100" w:afterAutospacing="1" w:line="240" w:lineRule="auto"/>
        <w:contextualSpacing/>
        <w:rPr>
          <w:color w:val="333333"/>
          <w:sz w:val="21"/>
          <w:szCs w:val="21"/>
          <w:lang w:val="en"/>
        </w:rPr>
      </w:pPr>
      <w:r w:rsidRPr="005D2E84">
        <w:rPr>
          <w:color w:val="333333"/>
          <w:sz w:val="21"/>
          <w:szCs w:val="21"/>
          <w:lang w:val="en"/>
        </w:rPr>
        <w:t xml:space="preserve">Safe, Supportive and Disciplined School Environment Policy </w:t>
      </w:r>
    </w:p>
    <w:p w14:paraId="11446DDB" w14:textId="77777777" w:rsidR="009D69AE" w:rsidRDefault="009D69AE" w:rsidP="009D69AE">
      <w:pPr>
        <w:numPr>
          <w:ilvl w:val="1"/>
          <w:numId w:val="26"/>
        </w:numPr>
        <w:tabs>
          <w:tab w:val="clear" w:pos="340"/>
        </w:tabs>
        <w:spacing w:before="100" w:beforeAutospacing="1" w:after="100" w:afterAutospacing="1" w:line="240" w:lineRule="auto"/>
        <w:rPr>
          <w:color w:val="333333"/>
          <w:sz w:val="21"/>
          <w:szCs w:val="21"/>
          <w:lang w:val="en"/>
        </w:rPr>
      </w:pPr>
      <w:r>
        <w:rPr>
          <w:color w:val="333333"/>
          <w:sz w:val="21"/>
          <w:szCs w:val="21"/>
          <w:lang w:val="en"/>
        </w:rPr>
        <w:t xml:space="preserve">Code of School Behaviour </w:t>
      </w:r>
    </w:p>
    <w:p w14:paraId="09372C93" w14:textId="77777777" w:rsidR="009D69AE" w:rsidRDefault="009D69AE" w:rsidP="009D69AE">
      <w:pPr>
        <w:numPr>
          <w:ilvl w:val="1"/>
          <w:numId w:val="26"/>
        </w:numPr>
        <w:tabs>
          <w:tab w:val="clear" w:pos="340"/>
        </w:tabs>
        <w:spacing w:before="100" w:beforeAutospacing="1" w:after="100" w:afterAutospacing="1" w:line="240" w:lineRule="auto"/>
        <w:rPr>
          <w:color w:val="333333"/>
          <w:sz w:val="21"/>
          <w:szCs w:val="21"/>
          <w:lang w:val="en"/>
        </w:rPr>
      </w:pPr>
      <w:r>
        <w:rPr>
          <w:color w:val="333333"/>
          <w:sz w:val="21"/>
          <w:szCs w:val="21"/>
          <w:lang w:val="en"/>
        </w:rPr>
        <w:t>Responsible Behaviour Plan for Students</w:t>
      </w:r>
    </w:p>
    <w:p w14:paraId="24B5B7DB" w14:textId="77777777" w:rsidR="009D69AE" w:rsidRDefault="009D69AE" w:rsidP="009D69AE">
      <w:pPr>
        <w:numPr>
          <w:ilvl w:val="1"/>
          <w:numId w:val="26"/>
        </w:numPr>
        <w:tabs>
          <w:tab w:val="clear" w:pos="340"/>
        </w:tabs>
        <w:spacing w:before="100" w:beforeAutospacing="1" w:after="100" w:afterAutospacing="1" w:line="240" w:lineRule="auto"/>
        <w:rPr>
          <w:color w:val="333333"/>
          <w:sz w:val="21"/>
          <w:szCs w:val="21"/>
          <w:lang w:val="en"/>
        </w:rPr>
      </w:pPr>
      <w:r>
        <w:rPr>
          <w:color w:val="333333"/>
          <w:sz w:val="21"/>
          <w:szCs w:val="21"/>
          <w:lang w:val="en"/>
        </w:rPr>
        <w:t>Parent and community engagement framework</w:t>
      </w:r>
    </w:p>
    <w:p w14:paraId="6A5B05BA" w14:textId="77777777" w:rsidR="009D69AE" w:rsidRDefault="009D69AE" w:rsidP="009D69AE">
      <w:pPr>
        <w:numPr>
          <w:ilvl w:val="1"/>
          <w:numId w:val="26"/>
        </w:numPr>
        <w:tabs>
          <w:tab w:val="clear" w:pos="340"/>
        </w:tabs>
        <w:spacing w:before="100" w:beforeAutospacing="1" w:after="100" w:afterAutospacing="1" w:line="240" w:lineRule="auto"/>
        <w:rPr>
          <w:color w:val="333333"/>
          <w:sz w:val="21"/>
          <w:szCs w:val="21"/>
          <w:lang w:val="en"/>
        </w:rPr>
      </w:pPr>
      <w:r>
        <w:rPr>
          <w:color w:val="333333"/>
          <w:sz w:val="21"/>
          <w:szCs w:val="21"/>
          <w:lang w:val="en"/>
        </w:rPr>
        <w:t>School-wide Positive Behaviour Support (SWPBS)</w:t>
      </w:r>
    </w:p>
    <w:p w14:paraId="40F7A11D" w14:textId="77777777" w:rsidR="009D69AE" w:rsidRDefault="009D69AE" w:rsidP="009D69AE">
      <w:pPr>
        <w:numPr>
          <w:ilvl w:val="1"/>
          <w:numId w:val="26"/>
        </w:numPr>
        <w:tabs>
          <w:tab w:val="clear" w:pos="340"/>
        </w:tabs>
        <w:spacing w:before="100" w:beforeAutospacing="1" w:after="100" w:afterAutospacing="1" w:line="240" w:lineRule="auto"/>
        <w:rPr>
          <w:color w:val="333333"/>
          <w:sz w:val="21"/>
          <w:szCs w:val="21"/>
          <w:lang w:val="en"/>
        </w:rPr>
      </w:pPr>
      <w:r>
        <w:rPr>
          <w:color w:val="333333"/>
          <w:sz w:val="21"/>
          <w:szCs w:val="21"/>
          <w:lang w:val="en"/>
        </w:rPr>
        <w:t xml:space="preserve">Inclusive Education Policy </w:t>
      </w:r>
    </w:p>
    <w:p w14:paraId="76ECA8A1" w14:textId="77777777" w:rsidR="009D69AE" w:rsidRPr="00E51D0B" w:rsidRDefault="009D69AE" w:rsidP="009D69AE">
      <w:pPr>
        <w:numPr>
          <w:ilvl w:val="0"/>
          <w:numId w:val="26"/>
        </w:numPr>
        <w:tabs>
          <w:tab w:val="clear" w:pos="360"/>
        </w:tabs>
        <w:spacing w:before="100" w:beforeAutospacing="1" w:after="150" w:afterAutospacing="1" w:line="240" w:lineRule="auto"/>
        <w:rPr>
          <w:rStyle w:val="Hyperlink"/>
          <w:color w:val="333333"/>
          <w:sz w:val="21"/>
          <w:szCs w:val="21"/>
          <w:lang w:val="en"/>
        </w:rPr>
      </w:pPr>
      <w:r w:rsidRPr="00E51D0B">
        <w:rPr>
          <w:color w:val="333333"/>
          <w:sz w:val="21"/>
          <w:szCs w:val="21"/>
          <w:lang w:val="en"/>
        </w:rPr>
        <w:t>Complaints processes:</w:t>
      </w:r>
      <w:r w:rsidRPr="005D2E84">
        <w:t xml:space="preserve">  </w:t>
      </w:r>
      <w:hyperlink r:id="rId26" w:history="1">
        <w:r w:rsidRPr="00D84122">
          <w:rPr>
            <w:rStyle w:val="Hyperlink"/>
          </w:rPr>
          <w:t>https://www.qld.gov.au/education/schools/information/contact/complaint</w:t>
        </w:r>
      </w:hyperlink>
    </w:p>
    <w:p w14:paraId="700E132F" w14:textId="77777777" w:rsidR="009D69AE" w:rsidRPr="00E51D0B" w:rsidRDefault="009D69AE" w:rsidP="009D69AE">
      <w:pPr>
        <w:numPr>
          <w:ilvl w:val="0"/>
          <w:numId w:val="26"/>
        </w:numPr>
        <w:tabs>
          <w:tab w:val="clear" w:pos="360"/>
        </w:tabs>
        <w:spacing w:before="100" w:beforeAutospacing="1" w:after="150" w:afterAutospacing="1" w:line="240" w:lineRule="auto"/>
        <w:rPr>
          <w:color w:val="333333"/>
          <w:sz w:val="21"/>
          <w:szCs w:val="21"/>
          <w:lang w:val="en"/>
        </w:rPr>
      </w:pPr>
      <w:hyperlink r:id="rId27" w:history="1">
        <w:r w:rsidRPr="00E51D0B">
          <w:rPr>
            <w:rStyle w:val="Hyperlink"/>
            <w:sz w:val="21"/>
            <w:szCs w:val="21"/>
            <w:lang w:val="en"/>
          </w:rPr>
          <w:t>Queensland Catholic Education C</w:t>
        </w:r>
        <w:r w:rsidRPr="00E51D0B">
          <w:rPr>
            <w:rStyle w:val="Hyperlink"/>
            <w:sz w:val="21"/>
            <w:szCs w:val="21"/>
            <w:lang w:val="en"/>
          </w:rPr>
          <w:t>o</w:t>
        </w:r>
        <w:r w:rsidRPr="00E51D0B">
          <w:rPr>
            <w:rStyle w:val="Hyperlink"/>
            <w:sz w:val="21"/>
            <w:szCs w:val="21"/>
            <w:lang w:val="en"/>
          </w:rPr>
          <w:t xml:space="preserve">mmission </w:t>
        </w:r>
      </w:hyperlink>
    </w:p>
    <w:p w14:paraId="6702E516" w14:textId="77777777" w:rsidR="009D69AE" w:rsidRPr="005D2E84" w:rsidRDefault="009D69AE" w:rsidP="009D69AE">
      <w:pPr>
        <w:pStyle w:val="ListParagraph"/>
        <w:numPr>
          <w:ilvl w:val="0"/>
          <w:numId w:val="26"/>
        </w:numPr>
        <w:tabs>
          <w:tab w:val="clear" w:pos="360"/>
          <w:tab w:val="clear" w:pos="2835"/>
        </w:tabs>
        <w:spacing w:before="0" w:after="150" w:line="259" w:lineRule="auto"/>
        <w:contextualSpacing/>
        <w:rPr>
          <w:color w:val="333333"/>
          <w:sz w:val="21"/>
          <w:szCs w:val="21"/>
          <w:lang w:val="en"/>
        </w:rPr>
      </w:pPr>
      <w:hyperlink r:id="rId28" w:history="1">
        <w:r w:rsidRPr="005D2E84">
          <w:rPr>
            <w:rStyle w:val="Hyperlink"/>
            <w:sz w:val="21"/>
            <w:szCs w:val="21"/>
            <w:lang w:val="en"/>
          </w:rPr>
          <w:t>Independent Schools Qu</w:t>
        </w:r>
        <w:r w:rsidRPr="005D2E84">
          <w:rPr>
            <w:rStyle w:val="Hyperlink"/>
            <w:sz w:val="21"/>
            <w:szCs w:val="21"/>
            <w:lang w:val="en"/>
          </w:rPr>
          <w:t>e</w:t>
        </w:r>
        <w:r w:rsidRPr="005D2E84">
          <w:rPr>
            <w:rStyle w:val="Hyperlink"/>
            <w:sz w:val="21"/>
            <w:szCs w:val="21"/>
            <w:lang w:val="en"/>
          </w:rPr>
          <w:t xml:space="preserve">ensland </w:t>
        </w:r>
      </w:hyperlink>
    </w:p>
    <w:p w14:paraId="751B764C" w14:textId="77777777" w:rsidR="009D69AE" w:rsidRPr="005D2E84" w:rsidRDefault="009D69AE" w:rsidP="009D69AE">
      <w:pPr>
        <w:rPr>
          <w:b/>
          <w:i/>
        </w:rPr>
      </w:pPr>
      <w:r w:rsidRPr="005D2E84">
        <w:rPr>
          <w:b/>
          <w:i/>
        </w:rPr>
        <w:t>South Australia​</w:t>
      </w:r>
    </w:p>
    <w:p w14:paraId="399644BC" w14:textId="77777777" w:rsidR="009D69AE" w:rsidRDefault="009D69AE" w:rsidP="009D69AE">
      <w:pPr>
        <w:pStyle w:val="ListParagraph"/>
        <w:numPr>
          <w:ilvl w:val="0"/>
          <w:numId w:val="29"/>
        </w:numPr>
        <w:tabs>
          <w:tab w:val="clear" w:pos="360"/>
          <w:tab w:val="clear" w:pos="2835"/>
        </w:tabs>
        <w:spacing w:before="0" w:after="150" w:line="259" w:lineRule="auto"/>
        <w:contextualSpacing/>
        <w:rPr>
          <w:color w:val="333333"/>
          <w:sz w:val="21"/>
          <w:szCs w:val="21"/>
          <w:lang w:val="en"/>
        </w:rPr>
      </w:pPr>
      <w:hyperlink r:id="rId29" w:history="1">
        <w:r w:rsidRPr="005D2E84">
          <w:rPr>
            <w:rStyle w:val="Hyperlink"/>
            <w:sz w:val="21"/>
            <w:szCs w:val="21"/>
            <w:lang w:val="en"/>
          </w:rPr>
          <w:t>Departmen</w:t>
        </w:r>
        <w:r w:rsidRPr="005D2E84">
          <w:rPr>
            <w:rStyle w:val="Hyperlink"/>
            <w:sz w:val="21"/>
            <w:szCs w:val="21"/>
            <w:lang w:val="en"/>
          </w:rPr>
          <w:t>t</w:t>
        </w:r>
        <w:r w:rsidRPr="005D2E84">
          <w:rPr>
            <w:rStyle w:val="Hyperlink"/>
            <w:sz w:val="21"/>
            <w:szCs w:val="21"/>
            <w:lang w:val="en"/>
          </w:rPr>
          <w:t xml:space="preserve"> for Education</w:t>
        </w:r>
      </w:hyperlink>
    </w:p>
    <w:p w14:paraId="54D7B557" w14:textId="77777777" w:rsidR="009D69AE" w:rsidRDefault="009D69AE" w:rsidP="009D69AE">
      <w:pPr>
        <w:pStyle w:val="ListParagraph"/>
        <w:numPr>
          <w:ilvl w:val="1"/>
          <w:numId w:val="29"/>
        </w:numPr>
        <w:tabs>
          <w:tab w:val="clear" w:pos="340"/>
          <w:tab w:val="clear" w:pos="2835"/>
        </w:tabs>
        <w:spacing w:before="0" w:after="150" w:line="259" w:lineRule="auto"/>
        <w:contextualSpacing/>
        <w:rPr>
          <w:color w:val="333333"/>
          <w:sz w:val="21"/>
          <w:szCs w:val="21"/>
          <w:lang w:val="en"/>
        </w:rPr>
      </w:pPr>
      <w:r w:rsidRPr="005D2E84">
        <w:rPr>
          <w:color w:val="333333"/>
          <w:sz w:val="21"/>
          <w:szCs w:val="21"/>
          <w:lang w:val="en"/>
        </w:rPr>
        <w:t>Cyber-safety, bullying and harassment</w:t>
      </w:r>
    </w:p>
    <w:p w14:paraId="7254AAA9" w14:textId="77777777" w:rsidR="009D69AE" w:rsidRPr="005D2E84" w:rsidRDefault="009D69AE" w:rsidP="009D69AE">
      <w:pPr>
        <w:pStyle w:val="ListParagraph"/>
        <w:numPr>
          <w:ilvl w:val="1"/>
          <w:numId w:val="29"/>
        </w:numPr>
        <w:tabs>
          <w:tab w:val="clear" w:pos="340"/>
          <w:tab w:val="clear" w:pos="2835"/>
        </w:tabs>
        <w:spacing w:before="0" w:after="150" w:line="259" w:lineRule="auto"/>
        <w:contextualSpacing/>
        <w:rPr>
          <w:color w:val="333333"/>
          <w:sz w:val="21"/>
          <w:szCs w:val="21"/>
          <w:lang w:val="en"/>
        </w:rPr>
      </w:pPr>
      <w:r w:rsidRPr="005D2E84">
        <w:rPr>
          <w:color w:val="333333"/>
          <w:sz w:val="21"/>
          <w:szCs w:val="21"/>
          <w:lang w:val="en"/>
        </w:rPr>
        <w:t>Behaviour management and safety</w:t>
      </w:r>
    </w:p>
    <w:p w14:paraId="3524105A" w14:textId="77777777" w:rsidR="009D69AE" w:rsidRDefault="009D69AE" w:rsidP="009D69AE">
      <w:pPr>
        <w:pStyle w:val="ListParagraph"/>
        <w:numPr>
          <w:ilvl w:val="1"/>
          <w:numId w:val="29"/>
        </w:numPr>
        <w:tabs>
          <w:tab w:val="clear" w:pos="340"/>
          <w:tab w:val="clear" w:pos="2835"/>
        </w:tabs>
        <w:spacing w:before="0" w:after="160" w:line="259" w:lineRule="auto"/>
        <w:contextualSpacing/>
        <w:rPr>
          <w:sz w:val="21"/>
        </w:rPr>
      </w:pPr>
      <w:r w:rsidRPr="00577253">
        <w:rPr>
          <w:color w:val="333333"/>
          <w:sz w:val="21"/>
          <w:szCs w:val="21"/>
          <w:lang w:val="en"/>
        </w:rPr>
        <w:t>Complaints processes:</w:t>
      </w:r>
      <w:r w:rsidRPr="00E51D0B">
        <w:rPr>
          <w:sz w:val="21"/>
        </w:rPr>
        <w:t xml:space="preserve"> </w:t>
      </w:r>
      <w:hyperlink r:id="rId30" w:history="1">
        <w:r w:rsidRPr="00E51D0B">
          <w:rPr>
            <w:rStyle w:val="Hyperlink"/>
            <w:sz w:val="21"/>
          </w:rPr>
          <w:t>https://www.sa.gov</w:t>
        </w:r>
        <w:r w:rsidRPr="00E51D0B">
          <w:rPr>
            <w:rStyle w:val="Hyperlink"/>
            <w:sz w:val="21"/>
          </w:rPr>
          <w:t>.</w:t>
        </w:r>
        <w:r w:rsidRPr="00E51D0B">
          <w:rPr>
            <w:rStyle w:val="Hyperlink"/>
            <w:sz w:val="21"/>
          </w:rPr>
          <w:t>au/topics/education-and-learning/general-information/feedback-and-complaints/schools-and-preschools</w:t>
        </w:r>
      </w:hyperlink>
      <w:r w:rsidRPr="00E51D0B">
        <w:rPr>
          <w:sz w:val="21"/>
        </w:rPr>
        <w:t xml:space="preserve"> </w:t>
      </w:r>
    </w:p>
    <w:p w14:paraId="43942962" w14:textId="77777777" w:rsidR="009D69AE" w:rsidRPr="00577253" w:rsidRDefault="009D69AE" w:rsidP="009D69AE">
      <w:pPr>
        <w:pStyle w:val="ListParagraph"/>
        <w:numPr>
          <w:ilvl w:val="1"/>
          <w:numId w:val="29"/>
        </w:numPr>
        <w:tabs>
          <w:tab w:val="clear" w:pos="340"/>
          <w:tab w:val="clear" w:pos="2835"/>
        </w:tabs>
        <w:spacing w:before="0" w:after="150" w:line="259" w:lineRule="auto"/>
        <w:contextualSpacing/>
        <w:rPr>
          <w:color w:val="333333"/>
          <w:sz w:val="21"/>
          <w:szCs w:val="21"/>
          <w:lang w:val="en"/>
        </w:rPr>
      </w:pPr>
      <w:r w:rsidRPr="00577253">
        <w:rPr>
          <w:color w:val="333333"/>
          <w:sz w:val="21"/>
          <w:szCs w:val="21"/>
          <w:lang w:val="en"/>
        </w:rPr>
        <w:t>Parent engagement in education</w:t>
      </w:r>
      <w:r>
        <w:rPr>
          <w:color w:val="333333"/>
          <w:sz w:val="21"/>
          <w:szCs w:val="21"/>
          <w:lang w:val="en"/>
        </w:rPr>
        <w:t xml:space="preserve"> </w:t>
      </w:r>
      <w:hyperlink r:id="rId31" w:history="1">
        <w:r w:rsidRPr="005A6AA3">
          <w:rPr>
            <w:rStyle w:val="Hyperlink"/>
            <w:sz w:val="21"/>
            <w:szCs w:val="21"/>
            <w:lang w:val="en"/>
          </w:rPr>
          <w:t>https://www.education.sa.gov.au/parenting-and-child-care/parent-engagement-education</w:t>
        </w:r>
      </w:hyperlink>
      <w:r>
        <w:rPr>
          <w:color w:val="333333"/>
          <w:sz w:val="21"/>
          <w:szCs w:val="21"/>
          <w:lang w:val="en"/>
        </w:rPr>
        <w:t xml:space="preserve"> </w:t>
      </w:r>
    </w:p>
    <w:p w14:paraId="26046287" w14:textId="77777777" w:rsidR="009D69AE" w:rsidRPr="00E51D0B" w:rsidRDefault="009D69AE" w:rsidP="009D69AE">
      <w:pPr>
        <w:pStyle w:val="ListParagraph"/>
        <w:numPr>
          <w:ilvl w:val="0"/>
          <w:numId w:val="29"/>
        </w:numPr>
        <w:tabs>
          <w:tab w:val="clear" w:pos="360"/>
          <w:tab w:val="clear" w:pos="2835"/>
        </w:tabs>
        <w:spacing w:before="0" w:after="150" w:line="259" w:lineRule="auto"/>
        <w:contextualSpacing/>
        <w:rPr>
          <w:color w:val="333333"/>
          <w:szCs w:val="21"/>
          <w:lang w:val="en"/>
        </w:rPr>
      </w:pPr>
      <w:hyperlink r:id="rId32" w:history="1">
        <w:r w:rsidRPr="00E51D0B">
          <w:rPr>
            <w:rStyle w:val="Hyperlink"/>
            <w:szCs w:val="21"/>
            <w:lang w:val="en"/>
          </w:rPr>
          <w:t>Government​ o</w:t>
        </w:r>
        <w:r w:rsidRPr="00E51D0B">
          <w:rPr>
            <w:rStyle w:val="Hyperlink"/>
            <w:szCs w:val="21"/>
            <w:lang w:val="en"/>
          </w:rPr>
          <w:t>f</w:t>
        </w:r>
        <w:r w:rsidRPr="00E51D0B">
          <w:rPr>
            <w:rStyle w:val="Hyperlink"/>
            <w:szCs w:val="21"/>
            <w:lang w:val="en"/>
          </w:rPr>
          <w:t> South Australia​</w:t>
        </w:r>
      </w:hyperlink>
    </w:p>
    <w:p w14:paraId="1144AB4A" w14:textId="77777777" w:rsidR="009D69AE" w:rsidRPr="005D2E84" w:rsidRDefault="009D69AE" w:rsidP="009D69AE">
      <w:pPr>
        <w:pStyle w:val="ListParagraph"/>
        <w:numPr>
          <w:ilvl w:val="0"/>
          <w:numId w:val="29"/>
        </w:numPr>
        <w:tabs>
          <w:tab w:val="clear" w:pos="360"/>
          <w:tab w:val="clear" w:pos="2835"/>
        </w:tabs>
        <w:spacing w:before="0" w:after="150" w:line="259" w:lineRule="auto"/>
        <w:contextualSpacing/>
        <w:rPr>
          <w:color w:val="333333"/>
          <w:sz w:val="21"/>
          <w:szCs w:val="21"/>
          <w:lang w:val="en"/>
        </w:rPr>
      </w:pPr>
      <w:hyperlink r:id="rId33" w:history="1">
        <w:r w:rsidRPr="005D2E84">
          <w:rPr>
            <w:rStyle w:val="Hyperlink"/>
            <w:sz w:val="21"/>
            <w:szCs w:val="21"/>
            <w:lang w:val="en"/>
          </w:rPr>
          <w:t>Catholi</w:t>
        </w:r>
        <w:r w:rsidRPr="005D2E84">
          <w:rPr>
            <w:rStyle w:val="Hyperlink"/>
            <w:sz w:val="21"/>
            <w:szCs w:val="21"/>
            <w:lang w:val="en"/>
          </w:rPr>
          <w:t>c</w:t>
        </w:r>
        <w:r w:rsidRPr="005D2E84">
          <w:rPr>
            <w:rStyle w:val="Hyperlink"/>
            <w:sz w:val="21"/>
            <w:szCs w:val="21"/>
            <w:lang w:val="en"/>
          </w:rPr>
          <w:t xml:space="preserve"> Education South Australia</w:t>
        </w:r>
      </w:hyperlink>
    </w:p>
    <w:p w14:paraId="126BEBFC" w14:textId="77777777" w:rsidR="009D69AE" w:rsidRPr="005D2E84" w:rsidRDefault="009D69AE" w:rsidP="009D69AE">
      <w:pPr>
        <w:pStyle w:val="ListParagraph"/>
        <w:numPr>
          <w:ilvl w:val="0"/>
          <w:numId w:val="29"/>
        </w:numPr>
        <w:tabs>
          <w:tab w:val="clear" w:pos="360"/>
          <w:tab w:val="clear" w:pos="2835"/>
        </w:tabs>
        <w:spacing w:before="0" w:after="150" w:line="259" w:lineRule="auto"/>
        <w:contextualSpacing/>
        <w:rPr>
          <w:color w:val="333333"/>
          <w:sz w:val="21"/>
          <w:szCs w:val="21"/>
          <w:lang w:val="en"/>
        </w:rPr>
      </w:pPr>
      <w:hyperlink r:id="rId34" w:history="1">
        <w:r w:rsidRPr="005D2E84">
          <w:rPr>
            <w:rStyle w:val="Hyperlink"/>
            <w:sz w:val="21"/>
            <w:szCs w:val="21"/>
            <w:lang w:val="en"/>
          </w:rPr>
          <w:t>Association of Independ</w:t>
        </w:r>
        <w:r w:rsidRPr="005D2E84">
          <w:rPr>
            <w:rStyle w:val="Hyperlink"/>
            <w:sz w:val="21"/>
            <w:szCs w:val="21"/>
            <w:lang w:val="en"/>
          </w:rPr>
          <w:t>e</w:t>
        </w:r>
        <w:r w:rsidRPr="005D2E84">
          <w:rPr>
            <w:rStyle w:val="Hyperlink"/>
            <w:sz w:val="21"/>
            <w:szCs w:val="21"/>
            <w:lang w:val="en"/>
          </w:rPr>
          <w:t xml:space="preserve">nt Schools of SA </w:t>
        </w:r>
      </w:hyperlink>
    </w:p>
    <w:p w14:paraId="5148DB91" w14:textId="77777777" w:rsidR="009D69AE" w:rsidRPr="005D2E84" w:rsidRDefault="009D69AE" w:rsidP="009D69AE">
      <w:pPr>
        <w:rPr>
          <w:b/>
          <w:i/>
        </w:rPr>
      </w:pPr>
      <w:r w:rsidRPr="005D2E84">
        <w:rPr>
          <w:b/>
          <w:i/>
        </w:rPr>
        <w:t xml:space="preserve">Tasmania </w:t>
      </w:r>
    </w:p>
    <w:p w14:paraId="731C2C47" w14:textId="77777777" w:rsidR="009D69AE" w:rsidRDefault="009D69AE" w:rsidP="009D69AE">
      <w:pPr>
        <w:pStyle w:val="ListParagraph"/>
        <w:numPr>
          <w:ilvl w:val="0"/>
          <w:numId w:val="30"/>
        </w:numPr>
        <w:tabs>
          <w:tab w:val="clear" w:pos="360"/>
          <w:tab w:val="clear" w:pos="2835"/>
        </w:tabs>
        <w:spacing w:before="0" w:after="150" w:line="259" w:lineRule="auto"/>
        <w:contextualSpacing/>
        <w:rPr>
          <w:color w:val="333333"/>
          <w:sz w:val="21"/>
          <w:szCs w:val="21"/>
          <w:lang w:val="en"/>
        </w:rPr>
      </w:pPr>
      <w:hyperlink r:id="rId35" w:history="1">
        <w:r w:rsidRPr="005D2E84">
          <w:rPr>
            <w:rStyle w:val="Hyperlink"/>
            <w:sz w:val="21"/>
            <w:szCs w:val="21"/>
            <w:lang w:val="en"/>
          </w:rPr>
          <w:t>Department o</w:t>
        </w:r>
        <w:r w:rsidRPr="005D2E84">
          <w:rPr>
            <w:rStyle w:val="Hyperlink"/>
            <w:sz w:val="21"/>
            <w:szCs w:val="21"/>
            <w:lang w:val="en"/>
          </w:rPr>
          <w:t>f</w:t>
        </w:r>
        <w:r w:rsidRPr="005D2E84">
          <w:rPr>
            <w:rStyle w:val="Hyperlink"/>
            <w:sz w:val="21"/>
            <w:szCs w:val="21"/>
            <w:lang w:val="en"/>
          </w:rPr>
          <w:t xml:space="preserve"> Edu</w:t>
        </w:r>
        <w:r w:rsidRPr="005D2E84">
          <w:rPr>
            <w:rStyle w:val="Hyperlink"/>
            <w:sz w:val="21"/>
            <w:szCs w:val="21"/>
            <w:lang w:val="en"/>
          </w:rPr>
          <w:t>c</w:t>
        </w:r>
        <w:r w:rsidRPr="005D2E84">
          <w:rPr>
            <w:rStyle w:val="Hyperlink"/>
            <w:sz w:val="21"/>
            <w:szCs w:val="21"/>
            <w:lang w:val="en"/>
          </w:rPr>
          <w:t>ation</w:t>
        </w:r>
      </w:hyperlink>
    </w:p>
    <w:p w14:paraId="1ADBA17F" w14:textId="77777777" w:rsidR="009D69AE" w:rsidRPr="005D2E84" w:rsidRDefault="009D69AE" w:rsidP="009D69AE">
      <w:pPr>
        <w:pStyle w:val="ListParagraph"/>
        <w:numPr>
          <w:ilvl w:val="1"/>
          <w:numId w:val="30"/>
        </w:numPr>
        <w:tabs>
          <w:tab w:val="clear" w:pos="340"/>
          <w:tab w:val="clear" w:pos="2835"/>
        </w:tabs>
        <w:spacing w:before="0" w:after="150" w:line="259" w:lineRule="auto"/>
        <w:contextualSpacing/>
        <w:rPr>
          <w:color w:val="333333"/>
          <w:sz w:val="21"/>
          <w:szCs w:val="21"/>
          <w:lang w:val="en"/>
        </w:rPr>
      </w:pPr>
      <w:r w:rsidRPr="005D2E84">
        <w:rPr>
          <w:color w:val="333333"/>
          <w:sz w:val="21"/>
          <w:szCs w:val="21"/>
          <w:lang w:val="en"/>
        </w:rPr>
        <w:t xml:space="preserve">Respectful Schools and Workplaces Framework </w:t>
      </w:r>
    </w:p>
    <w:p w14:paraId="76CF48CB" w14:textId="77777777" w:rsidR="009D69AE" w:rsidRDefault="009D69AE" w:rsidP="009D69AE">
      <w:pPr>
        <w:pStyle w:val="ListParagraph"/>
        <w:numPr>
          <w:ilvl w:val="1"/>
          <w:numId w:val="30"/>
        </w:numPr>
        <w:tabs>
          <w:tab w:val="clear" w:pos="340"/>
          <w:tab w:val="clear" w:pos="2835"/>
        </w:tabs>
        <w:spacing w:before="0" w:after="150" w:line="259" w:lineRule="auto"/>
        <w:contextualSpacing/>
        <w:rPr>
          <w:color w:val="333333"/>
          <w:sz w:val="21"/>
          <w:szCs w:val="21"/>
          <w:lang w:val="en"/>
        </w:rPr>
      </w:pPr>
      <w:r w:rsidRPr="00061874">
        <w:rPr>
          <w:color w:val="333333"/>
          <w:sz w:val="21"/>
          <w:szCs w:val="21"/>
          <w:lang w:val="en"/>
        </w:rPr>
        <w:t xml:space="preserve">Respectful Student Behaviour Process </w:t>
      </w:r>
    </w:p>
    <w:p w14:paraId="092894C7" w14:textId="77777777" w:rsidR="009D69AE" w:rsidRPr="00502DAB" w:rsidRDefault="009D69AE" w:rsidP="009D69AE">
      <w:pPr>
        <w:pStyle w:val="ListParagraph"/>
        <w:numPr>
          <w:ilvl w:val="1"/>
          <w:numId w:val="30"/>
        </w:numPr>
        <w:tabs>
          <w:tab w:val="clear" w:pos="340"/>
          <w:tab w:val="clear" w:pos="2835"/>
        </w:tabs>
        <w:spacing w:before="0" w:after="150" w:line="259" w:lineRule="auto"/>
        <w:contextualSpacing/>
        <w:rPr>
          <w:color w:val="333333"/>
          <w:sz w:val="21"/>
          <w:szCs w:val="21"/>
          <w:lang w:val="en"/>
        </w:rPr>
      </w:pPr>
      <w:r w:rsidRPr="00502DAB">
        <w:rPr>
          <w:color w:val="333333"/>
          <w:sz w:val="21"/>
          <w:szCs w:val="21"/>
        </w:rPr>
        <w:t>Student Behaviour Policy</w:t>
      </w:r>
    </w:p>
    <w:p w14:paraId="74E041AC" w14:textId="77777777" w:rsidR="009D69AE" w:rsidRPr="00E51D0B" w:rsidRDefault="009D69AE" w:rsidP="009D69AE">
      <w:pPr>
        <w:pStyle w:val="ListParagraph"/>
        <w:numPr>
          <w:ilvl w:val="1"/>
          <w:numId w:val="30"/>
        </w:numPr>
        <w:tabs>
          <w:tab w:val="clear" w:pos="340"/>
          <w:tab w:val="clear" w:pos="2835"/>
        </w:tabs>
        <w:spacing w:before="0" w:after="160" w:line="259" w:lineRule="auto"/>
        <w:contextualSpacing/>
        <w:rPr>
          <w:sz w:val="21"/>
        </w:rPr>
      </w:pPr>
      <w:r w:rsidRPr="00577253">
        <w:rPr>
          <w:color w:val="333333"/>
          <w:sz w:val="21"/>
          <w:szCs w:val="21"/>
          <w:lang w:val="en"/>
        </w:rPr>
        <w:t>Complaints processes:</w:t>
      </w:r>
      <w:r w:rsidRPr="00E51D0B">
        <w:rPr>
          <w:sz w:val="21"/>
        </w:rPr>
        <w:t xml:space="preserve"> </w:t>
      </w:r>
      <w:hyperlink r:id="rId36" w:history="1">
        <w:r w:rsidRPr="00E51D0B">
          <w:rPr>
            <w:rStyle w:val="Hyperlink"/>
            <w:sz w:val="21"/>
          </w:rPr>
          <w:t>https://www.educa</w:t>
        </w:r>
        <w:r w:rsidRPr="00E51D0B">
          <w:rPr>
            <w:rStyle w:val="Hyperlink"/>
            <w:sz w:val="21"/>
          </w:rPr>
          <w:t>t</w:t>
        </w:r>
        <w:r w:rsidRPr="00E51D0B">
          <w:rPr>
            <w:rStyle w:val="Hyperlink"/>
            <w:sz w:val="21"/>
          </w:rPr>
          <w:t>ion.tas.gov.au/parents-carers/parent-fact-sheets/grievances/</w:t>
        </w:r>
      </w:hyperlink>
      <w:r w:rsidRPr="00E51D0B">
        <w:rPr>
          <w:sz w:val="21"/>
        </w:rPr>
        <w:t xml:space="preserve"> </w:t>
      </w:r>
    </w:p>
    <w:p w14:paraId="5A446A34" w14:textId="77777777" w:rsidR="009D69AE" w:rsidRPr="00577253" w:rsidRDefault="009D69AE" w:rsidP="009D69AE">
      <w:pPr>
        <w:pStyle w:val="ListParagraph"/>
        <w:numPr>
          <w:ilvl w:val="1"/>
          <w:numId w:val="30"/>
        </w:numPr>
        <w:tabs>
          <w:tab w:val="clear" w:pos="340"/>
          <w:tab w:val="clear" w:pos="2835"/>
        </w:tabs>
        <w:spacing w:before="0" w:after="160" w:line="259" w:lineRule="auto"/>
        <w:contextualSpacing/>
        <w:rPr>
          <w:color w:val="333333"/>
          <w:sz w:val="21"/>
          <w:szCs w:val="21"/>
          <w:lang w:val="en"/>
        </w:rPr>
      </w:pPr>
      <w:r w:rsidRPr="00577253">
        <w:rPr>
          <w:color w:val="333333"/>
          <w:sz w:val="21"/>
          <w:szCs w:val="21"/>
          <w:lang w:val="en"/>
        </w:rPr>
        <w:t>Parent Fact Sheets:</w:t>
      </w:r>
    </w:p>
    <w:p w14:paraId="0DAB3D83" w14:textId="77777777" w:rsidR="009D69AE" w:rsidRPr="00E51D0B" w:rsidRDefault="009D69AE" w:rsidP="009D69AE">
      <w:pPr>
        <w:pStyle w:val="ListParagraph"/>
        <w:numPr>
          <w:ilvl w:val="2"/>
          <w:numId w:val="30"/>
        </w:numPr>
        <w:tabs>
          <w:tab w:val="clear" w:pos="340"/>
          <w:tab w:val="clear" w:pos="2835"/>
        </w:tabs>
        <w:spacing w:before="0" w:after="160" w:line="259" w:lineRule="auto"/>
        <w:contextualSpacing/>
        <w:rPr>
          <w:sz w:val="21"/>
        </w:rPr>
      </w:pPr>
      <w:hyperlink r:id="rId37" w:history="1">
        <w:r w:rsidRPr="00E51D0B">
          <w:rPr>
            <w:rStyle w:val="Hyperlink"/>
            <w:sz w:val="21"/>
          </w:rPr>
          <w:t xml:space="preserve">Student </w:t>
        </w:r>
        <w:r w:rsidRPr="00E51D0B">
          <w:rPr>
            <w:rStyle w:val="Hyperlink"/>
            <w:sz w:val="21"/>
          </w:rPr>
          <w:t>B</w:t>
        </w:r>
        <w:r w:rsidRPr="00E51D0B">
          <w:rPr>
            <w:rStyle w:val="Hyperlink"/>
            <w:sz w:val="21"/>
          </w:rPr>
          <w:t>ehaviour</w:t>
        </w:r>
      </w:hyperlink>
    </w:p>
    <w:p w14:paraId="7D637E49" w14:textId="77777777" w:rsidR="009D69AE" w:rsidRPr="00E51D0B" w:rsidRDefault="009D69AE" w:rsidP="009D69AE">
      <w:pPr>
        <w:pStyle w:val="ListParagraph"/>
        <w:numPr>
          <w:ilvl w:val="2"/>
          <w:numId w:val="30"/>
        </w:numPr>
        <w:tabs>
          <w:tab w:val="clear" w:pos="340"/>
          <w:tab w:val="clear" w:pos="2835"/>
        </w:tabs>
        <w:spacing w:before="0" w:after="160" w:line="259" w:lineRule="auto"/>
        <w:contextualSpacing/>
        <w:rPr>
          <w:sz w:val="21"/>
        </w:rPr>
      </w:pPr>
      <w:hyperlink r:id="rId38" w:history="1">
        <w:r w:rsidRPr="00E51D0B">
          <w:rPr>
            <w:rStyle w:val="Hyperlink"/>
            <w:sz w:val="21"/>
          </w:rPr>
          <w:t>Staying S</w:t>
        </w:r>
        <w:r w:rsidRPr="00E51D0B">
          <w:rPr>
            <w:rStyle w:val="Hyperlink"/>
            <w:sz w:val="21"/>
          </w:rPr>
          <w:t>a</w:t>
        </w:r>
        <w:r w:rsidRPr="00E51D0B">
          <w:rPr>
            <w:rStyle w:val="Hyperlink"/>
            <w:sz w:val="21"/>
          </w:rPr>
          <w:t>fe</w:t>
        </w:r>
      </w:hyperlink>
    </w:p>
    <w:p w14:paraId="6CF0C375" w14:textId="77777777" w:rsidR="009D69AE" w:rsidRPr="00E51D0B" w:rsidRDefault="009D69AE" w:rsidP="009D69AE">
      <w:pPr>
        <w:pStyle w:val="ListParagraph"/>
        <w:numPr>
          <w:ilvl w:val="2"/>
          <w:numId w:val="30"/>
        </w:numPr>
        <w:tabs>
          <w:tab w:val="clear" w:pos="340"/>
          <w:tab w:val="clear" w:pos="2835"/>
        </w:tabs>
        <w:spacing w:before="0" w:after="160" w:line="259" w:lineRule="auto"/>
        <w:contextualSpacing/>
        <w:rPr>
          <w:sz w:val="21"/>
        </w:rPr>
      </w:pPr>
      <w:hyperlink r:id="rId39" w:history="1">
        <w:r w:rsidRPr="00E51D0B">
          <w:rPr>
            <w:rStyle w:val="Hyperlink"/>
            <w:sz w:val="21"/>
          </w:rPr>
          <w:t>Onl</w:t>
        </w:r>
        <w:r w:rsidRPr="00E51D0B">
          <w:rPr>
            <w:rStyle w:val="Hyperlink"/>
            <w:sz w:val="21"/>
          </w:rPr>
          <w:t>i</w:t>
        </w:r>
        <w:r w:rsidRPr="00E51D0B">
          <w:rPr>
            <w:rStyle w:val="Hyperlink"/>
            <w:sz w:val="21"/>
          </w:rPr>
          <w:t>ne Safety</w:t>
        </w:r>
      </w:hyperlink>
    </w:p>
    <w:p w14:paraId="6B8752F7" w14:textId="77777777" w:rsidR="009D69AE" w:rsidRPr="005D2E84" w:rsidRDefault="009D69AE" w:rsidP="009D69AE">
      <w:pPr>
        <w:pStyle w:val="ListParagraph"/>
        <w:numPr>
          <w:ilvl w:val="0"/>
          <w:numId w:val="30"/>
        </w:numPr>
        <w:tabs>
          <w:tab w:val="clear" w:pos="360"/>
          <w:tab w:val="clear" w:pos="2835"/>
        </w:tabs>
        <w:spacing w:before="0" w:after="150" w:line="259" w:lineRule="auto"/>
        <w:contextualSpacing/>
        <w:rPr>
          <w:color w:val="333333"/>
          <w:sz w:val="21"/>
          <w:szCs w:val="21"/>
          <w:lang w:val="en"/>
        </w:rPr>
      </w:pPr>
      <w:hyperlink r:id="rId40" w:history="1">
        <w:r w:rsidRPr="005D2E84">
          <w:rPr>
            <w:rStyle w:val="Hyperlink"/>
            <w:sz w:val="21"/>
            <w:szCs w:val="21"/>
            <w:lang w:val="en"/>
          </w:rPr>
          <w:t>Tasmanian C</w:t>
        </w:r>
        <w:r w:rsidRPr="005D2E84">
          <w:rPr>
            <w:rStyle w:val="Hyperlink"/>
            <w:sz w:val="21"/>
            <w:szCs w:val="21"/>
            <w:lang w:val="en"/>
          </w:rPr>
          <w:t>a</w:t>
        </w:r>
        <w:r w:rsidRPr="005D2E84">
          <w:rPr>
            <w:rStyle w:val="Hyperlink"/>
            <w:sz w:val="21"/>
            <w:szCs w:val="21"/>
            <w:lang w:val="en"/>
          </w:rPr>
          <w:t xml:space="preserve">tholic Education Office </w:t>
        </w:r>
      </w:hyperlink>
    </w:p>
    <w:p w14:paraId="4186CA7C" w14:textId="77777777" w:rsidR="009D69AE" w:rsidRPr="00047420" w:rsidRDefault="009D69AE" w:rsidP="009D69AE">
      <w:pPr>
        <w:pStyle w:val="ListParagraph"/>
        <w:numPr>
          <w:ilvl w:val="0"/>
          <w:numId w:val="30"/>
        </w:numPr>
        <w:tabs>
          <w:tab w:val="clear" w:pos="360"/>
          <w:tab w:val="clear" w:pos="2835"/>
        </w:tabs>
        <w:spacing w:before="0" w:after="160" w:line="259" w:lineRule="auto"/>
        <w:contextualSpacing/>
        <w:rPr>
          <w:rStyle w:val="Hyperlink"/>
          <w:sz w:val="21"/>
          <w:szCs w:val="21"/>
          <w:lang w:val="en"/>
        </w:rPr>
      </w:pPr>
      <w:hyperlink r:id="rId41" w:history="1">
        <w:r w:rsidRPr="00047420">
          <w:rPr>
            <w:rStyle w:val="Hyperlink"/>
            <w:sz w:val="21"/>
            <w:szCs w:val="21"/>
            <w:lang w:val="en"/>
          </w:rPr>
          <w:t>Independent Schoo</w:t>
        </w:r>
        <w:r w:rsidRPr="00047420">
          <w:rPr>
            <w:rStyle w:val="Hyperlink"/>
            <w:sz w:val="21"/>
            <w:szCs w:val="21"/>
            <w:lang w:val="en"/>
          </w:rPr>
          <w:t>l</w:t>
        </w:r>
        <w:r w:rsidRPr="00047420">
          <w:rPr>
            <w:rStyle w:val="Hyperlink"/>
            <w:sz w:val="21"/>
            <w:szCs w:val="21"/>
            <w:lang w:val="en"/>
          </w:rPr>
          <w:t xml:space="preserve">s Tasmania </w:t>
        </w:r>
      </w:hyperlink>
    </w:p>
    <w:p w14:paraId="6B12E185" w14:textId="77777777" w:rsidR="009D69AE" w:rsidRPr="005D2E84" w:rsidRDefault="009D69AE" w:rsidP="009D69AE">
      <w:pPr>
        <w:rPr>
          <w:b/>
          <w:i/>
        </w:rPr>
      </w:pPr>
      <w:r w:rsidRPr="005D2E84">
        <w:rPr>
          <w:b/>
          <w:i/>
        </w:rPr>
        <w:lastRenderedPageBreak/>
        <w:t>Victoria</w:t>
      </w:r>
    </w:p>
    <w:p w14:paraId="4E62896D" w14:textId="77777777" w:rsidR="009D69AE" w:rsidRDefault="009D69AE" w:rsidP="009D69AE">
      <w:pPr>
        <w:pStyle w:val="ListParagraph"/>
        <w:numPr>
          <w:ilvl w:val="0"/>
          <w:numId w:val="31"/>
        </w:numPr>
        <w:tabs>
          <w:tab w:val="clear" w:pos="360"/>
          <w:tab w:val="clear" w:pos="2835"/>
        </w:tabs>
        <w:spacing w:before="0" w:after="150" w:line="259" w:lineRule="auto"/>
        <w:contextualSpacing/>
        <w:rPr>
          <w:color w:val="333333"/>
          <w:sz w:val="21"/>
          <w:szCs w:val="21"/>
          <w:lang w:val="en"/>
        </w:rPr>
      </w:pPr>
      <w:hyperlink r:id="rId42" w:history="1">
        <w:r w:rsidRPr="005D2E84">
          <w:rPr>
            <w:rStyle w:val="Hyperlink"/>
            <w:sz w:val="21"/>
            <w:szCs w:val="21"/>
            <w:lang w:val="en"/>
          </w:rPr>
          <w:t>Department</w:t>
        </w:r>
        <w:r w:rsidRPr="005D2E84">
          <w:rPr>
            <w:rStyle w:val="Hyperlink"/>
            <w:sz w:val="21"/>
            <w:szCs w:val="21"/>
            <w:lang w:val="en"/>
          </w:rPr>
          <w:t xml:space="preserve"> </w:t>
        </w:r>
        <w:r w:rsidRPr="005D2E84">
          <w:rPr>
            <w:rStyle w:val="Hyperlink"/>
            <w:sz w:val="21"/>
            <w:szCs w:val="21"/>
            <w:lang w:val="en"/>
          </w:rPr>
          <w:t>of Education and Training</w:t>
        </w:r>
      </w:hyperlink>
      <w:r w:rsidRPr="005D2E84">
        <w:rPr>
          <w:color w:val="333333"/>
          <w:sz w:val="21"/>
          <w:szCs w:val="21"/>
          <w:lang w:val="en"/>
        </w:rPr>
        <w:t xml:space="preserve"> </w:t>
      </w:r>
    </w:p>
    <w:p w14:paraId="353EF9D5" w14:textId="77777777" w:rsidR="009D69AE" w:rsidRDefault="009D69AE" w:rsidP="009D69AE">
      <w:pPr>
        <w:pStyle w:val="ListParagraph"/>
        <w:numPr>
          <w:ilvl w:val="1"/>
          <w:numId w:val="31"/>
        </w:numPr>
        <w:tabs>
          <w:tab w:val="clear" w:pos="340"/>
          <w:tab w:val="clear" w:pos="2835"/>
        </w:tabs>
        <w:spacing w:before="0" w:after="150" w:line="259" w:lineRule="auto"/>
        <w:contextualSpacing/>
        <w:rPr>
          <w:color w:val="333333"/>
          <w:sz w:val="21"/>
          <w:szCs w:val="21"/>
          <w:lang w:val="en"/>
        </w:rPr>
      </w:pPr>
      <w:r w:rsidRPr="005D2E84">
        <w:rPr>
          <w:color w:val="333333"/>
          <w:sz w:val="21"/>
          <w:szCs w:val="21"/>
          <w:lang w:val="en"/>
        </w:rPr>
        <w:t>Student Engagement and Inclusion Guidance</w:t>
      </w:r>
    </w:p>
    <w:p w14:paraId="4C03350C" w14:textId="77777777" w:rsidR="009D69AE" w:rsidRDefault="009D69AE" w:rsidP="009D69AE">
      <w:pPr>
        <w:pStyle w:val="ListParagraph"/>
        <w:numPr>
          <w:ilvl w:val="1"/>
          <w:numId w:val="31"/>
        </w:numPr>
        <w:tabs>
          <w:tab w:val="clear" w:pos="340"/>
          <w:tab w:val="clear" w:pos="2835"/>
        </w:tabs>
        <w:spacing w:before="0" w:after="150" w:line="259" w:lineRule="auto"/>
        <w:contextualSpacing/>
        <w:rPr>
          <w:color w:val="333333"/>
          <w:sz w:val="21"/>
          <w:szCs w:val="21"/>
          <w:lang w:val="en"/>
        </w:rPr>
      </w:pPr>
      <w:r w:rsidRPr="005D2E84">
        <w:rPr>
          <w:color w:val="333333"/>
          <w:sz w:val="21"/>
          <w:szCs w:val="21"/>
          <w:lang w:val="en"/>
        </w:rPr>
        <w:t>Student Engagement Policy</w:t>
      </w:r>
    </w:p>
    <w:p w14:paraId="3216F0F1" w14:textId="77777777" w:rsidR="009D69AE" w:rsidRDefault="009D69AE" w:rsidP="009D69AE">
      <w:pPr>
        <w:pStyle w:val="ListParagraph"/>
        <w:numPr>
          <w:ilvl w:val="1"/>
          <w:numId w:val="31"/>
        </w:numPr>
        <w:tabs>
          <w:tab w:val="clear" w:pos="340"/>
          <w:tab w:val="clear" w:pos="2835"/>
        </w:tabs>
        <w:spacing w:before="0" w:after="150" w:line="259" w:lineRule="auto"/>
        <w:contextualSpacing/>
        <w:rPr>
          <w:color w:val="333333"/>
          <w:sz w:val="21"/>
          <w:szCs w:val="21"/>
          <w:lang w:val="en"/>
        </w:rPr>
      </w:pPr>
      <w:r w:rsidRPr="005D2E84">
        <w:rPr>
          <w:color w:val="333333"/>
          <w:sz w:val="21"/>
          <w:szCs w:val="21"/>
          <w:lang w:val="en"/>
        </w:rPr>
        <w:t>Student Behaviour</w:t>
      </w:r>
    </w:p>
    <w:p w14:paraId="35261063" w14:textId="77777777" w:rsidR="009D69AE" w:rsidRDefault="009D69AE" w:rsidP="009D69AE">
      <w:pPr>
        <w:pStyle w:val="ListParagraph"/>
        <w:numPr>
          <w:ilvl w:val="1"/>
          <w:numId w:val="31"/>
        </w:numPr>
        <w:tabs>
          <w:tab w:val="clear" w:pos="340"/>
          <w:tab w:val="clear" w:pos="2835"/>
        </w:tabs>
        <w:spacing w:before="0" w:after="150" w:line="259" w:lineRule="auto"/>
        <w:contextualSpacing/>
        <w:rPr>
          <w:color w:val="333333"/>
          <w:sz w:val="21"/>
          <w:szCs w:val="21"/>
          <w:lang w:val="en"/>
        </w:rPr>
      </w:pPr>
      <w:r>
        <w:rPr>
          <w:color w:val="333333"/>
          <w:sz w:val="21"/>
          <w:szCs w:val="21"/>
          <w:lang w:val="en"/>
        </w:rPr>
        <w:t xml:space="preserve">Bully Stoppers </w:t>
      </w:r>
      <w:hyperlink r:id="rId43" w:history="1">
        <w:r w:rsidRPr="003044A6">
          <w:rPr>
            <w:rStyle w:val="Hyperlink"/>
          </w:rPr>
          <w:t>https://ww</w:t>
        </w:r>
        <w:r w:rsidRPr="003044A6">
          <w:rPr>
            <w:rStyle w:val="Hyperlink"/>
          </w:rPr>
          <w:t>w</w:t>
        </w:r>
        <w:r w:rsidRPr="003044A6">
          <w:rPr>
            <w:rStyle w:val="Hyperlink"/>
          </w:rPr>
          <w:t>.education.vic.gov.au/about/programs/bullystoppers/Pages/default.aspx</w:t>
        </w:r>
      </w:hyperlink>
    </w:p>
    <w:p w14:paraId="104F80B5" w14:textId="77777777" w:rsidR="009D69AE" w:rsidRPr="00577253" w:rsidRDefault="009D69AE" w:rsidP="009D69AE">
      <w:pPr>
        <w:pStyle w:val="ListParagraph"/>
        <w:numPr>
          <w:ilvl w:val="1"/>
          <w:numId w:val="31"/>
        </w:numPr>
        <w:tabs>
          <w:tab w:val="clear" w:pos="340"/>
          <w:tab w:val="clear" w:pos="2835"/>
        </w:tabs>
        <w:spacing w:before="0" w:after="150" w:line="259" w:lineRule="auto"/>
        <w:contextualSpacing/>
        <w:rPr>
          <w:color w:val="333333"/>
          <w:sz w:val="21"/>
          <w:szCs w:val="21"/>
          <w:lang w:val="en"/>
        </w:rPr>
      </w:pPr>
      <w:r w:rsidRPr="00577253">
        <w:rPr>
          <w:color w:val="333333"/>
          <w:sz w:val="21"/>
          <w:szCs w:val="21"/>
          <w:lang w:val="en"/>
        </w:rPr>
        <w:t xml:space="preserve">Complaints processes: </w:t>
      </w:r>
      <w:hyperlink r:id="rId44" w:history="1">
        <w:r w:rsidRPr="00E51D0B">
          <w:rPr>
            <w:rStyle w:val="Hyperlink"/>
            <w:sz w:val="21"/>
          </w:rPr>
          <w:t>https://www.education.vic.gov.au/about/conta</w:t>
        </w:r>
        <w:r w:rsidRPr="00E51D0B">
          <w:rPr>
            <w:rStyle w:val="Hyperlink"/>
            <w:sz w:val="21"/>
          </w:rPr>
          <w:t>c</w:t>
        </w:r>
        <w:r w:rsidRPr="00E51D0B">
          <w:rPr>
            <w:rStyle w:val="Hyperlink"/>
            <w:sz w:val="21"/>
          </w:rPr>
          <w:t>t/Pages/complaintslanding.aspx</w:t>
        </w:r>
      </w:hyperlink>
      <w:r w:rsidRPr="005D2E84">
        <w:t xml:space="preserve"> </w:t>
      </w:r>
    </w:p>
    <w:p w14:paraId="550951F4" w14:textId="77777777" w:rsidR="009D69AE" w:rsidRPr="005D2E84" w:rsidRDefault="009D69AE" w:rsidP="009D69AE">
      <w:pPr>
        <w:pStyle w:val="ListParagraph"/>
        <w:numPr>
          <w:ilvl w:val="1"/>
          <w:numId w:val="31"/>
        </w:numPr>
        <w:tabs>
          <w:tab w:val="clear" w:pos="340"/>
          <w:tab w:val="clear" w:pos="2835"/>
        </w:tabs>
        <w:spacing w:before="0" w:after="150" w:line="259" w:lineRule="auto"/>
        <w:contextualSpacing/>
        <w:rPr>
          <w:color w:val="333333"/>
          <w:sz w:val="21"/>
          <w:szCs w:val="21"/>
          <w:lang w:val="en"/>
        </w:rPr>
      </w:pPr>
      <w:r w:rsidRPr="00577253">
        <w:rPr>
          <w:color w:val="333333"/>
          <w:sz w:val="21"/>
          <w:szCs w:val="21"/>
          <w:lang w:val="en"/>
        </w:rPr>
        <w:t>Dimension: parents and carers as partners</w:t>
      </w:r>
      <w:r>
        <w:rPr>
          <w:color w:val="333333"/>
          <w:sz w:val="21"/>
          <w:szCs w:val="21"/>
          <w:lang w:val="en"/>
        </w:rPr>
        <w:t xml:space="preserve">: </w:t>
      </w:r>
      <w:hyperlink r:id="rId45" w:history="1">
        <w:r w:rsidRPr="005A6AA3">
          <w:rPr>
            <w:rStyle w:val="Hyperlink"/>
            <w:sz w:val="21"/>
            <w:szCs w:val="21"/>
            <w:lang w:val="en"/>
          </w:rPr>
          <w:t>https://www.education.vic.gov.au/school/teachers/management/improvement/Pages/dimension4parents.aspx</w:t>
        </w:r>
      </w:hyperlink>
      <w:r>
        <w:rPr>
          <w:color w:val="333333"/>
          <w:sz w:val="21"/>
          <w:szCs w:val="21"/>
          <w:lang w:val="en"/>
        </w:rPr>
        <w:t xml:space="preserve">  </w:t>
      </w:r>
    </w:p>
    <w:p w14:paraId="6199F24D" w14:textId="77777777" w:rsidR="009D69AE" w:rsidRPr="005D2E84" w:rsidRDefault="009D69AE" w:rsidP="009D69AE">
      <w:pPr>
        <w:pStyle w:val="ListParagraph"/>
        <w:numPr>
          <w:ilvl w:val="0"/>
          <w:numId w:val="31"/>
        </w:numPr>
        <w:tabs>
          <w:tab w:val="clear" w:pos="360"/>
          <w:tab w:val="clear" w:pos="2835"/>
        </w:tabs>
        <w:spacing w:before="0" w:after="150" w:line="259" w:lineRule="auto"/>
        <w:contextualSpacing/>
        <w:rPr>
          <w:color w:val="333333"/>
          <w:sz w:val="21"/>
          <w:szCs w:val="21"/>
          <w:lang w:val="en"/>
        </w:rPr>
      </w:pPr>
      <w:hyperlink r:id="rId46" w:history="1">
        <w:r w:rsidRPr="005D2E84">
          <w:rPr>
            <w:rStyle w:val="Hyperlink"/>
            <w:sz w:val="21"/>
            <w:szCs w:val="21"/>
            <w:lang w:val="en"/>
          </w:rPr>
          <w:t>Catholic Education Comm</w:t>
        </w:r>
        <w:r w:rsidRPr="005D2E84">
          <w:rPr>
            <w:rStyle w:val="Hyperlink"/>
            <w:sz w:val="21"/>
            <w:szCs w:val="21"/>
            <w:lang w:val="en"/>
          </w:rPr>
          <w:t>i</w:t>
        </w:r>
        <w:r w:rsidRPr="005D2E84">
          <w:rPr>
            <w:rStyle w:val="Hyperlink"/>
            <w:sz w:val="21"/>
            <w:szCs w:val="21"/>
            <w:lang w:val="en"/>
          </w:rPr>
          <w:t xml:space="preserve">ssion of Victoria Ltd </w:t>
        </w:r>
      </w:hyperlink>
    </w:p>
    <w:p w14:paraId="69F16D0E" w14:textId="77777777" w:rsidR="009D69AE" w:rsidRPr="005D2E84" w:rsidRDefault="009D69AE" w:rsidP="009D69AE">
      <w:pPr>
        <w:pStyle w:val="ListParagraph"/>
        <w:numPr>
          <w:ilvl w:val="0"/>
          <w:numId w:val="31"/>
        </w:numPr>
        <w:tabs>
          <w:tab w:val="clear" w:pos="360"/>
          <w:tab w:val="clear" w:pos="2835"/>
        </w:tabs>
        <w:spacing w:before="0" w:after="150" w:line="259" w:lineRule="auto"/>
        <w:contextualSpacing/>
        <w:rPr>
          <w:color w:val="333333"/>
          <w:sz w:val="21"/>
          <w:szCs w:val="21"/>
          <w:lang w:val="en"/>
        </w:rPr>
      </w:pPr>
      <w:hyperlink r:id="rId47" w:history="1">
        <w:r w:rsidRPr="005D2E84">
          <w:rPr>
            <w:rStyle w:val="Hyperlink"/>
            <w:sz w:val="21"/>
            <w:szCs w:val="21"/>
            <w:lang w:val="en"/>
          </w:rPr>
          <w:t>Indep</w:t>
        </w:r>
        <w:r w:rsidRPr="005D2E84">
          <w:rPr>
            <w:rStyle w:val="Hyperlink"/>
            <w:sz w:val="21"/>
            <w:szCs w:val="21"/>
            <w:lang w:val="en"/>
          </w:rPr>
          <w:t>e</w:t>
        </w:r>
        <w:r w:rsidRPr="005D2E84">
          <w:rPr>
            <w:rStyle w:val="Hyperlink"/>
            <w:sz w:val="21"/>
            <w:szCs w:val="21"/>
            <w:lang w:val="en"/>
          </w:rPr>
          <w:t>ndent School</w:t>
        </w:r>
        <w:r w:rsidRPr="005D2E84">
          <w:rPr>
            <w:rStyle w:val="Hyperlink"/>
            <w:sz w:val="21"/>
            <w:szCs w:val="21"/>
            <w:lang w:val="en"/>
          </w:rPr>
          <w:t>s</w:t>
        </w:r>
        <w:r w:rsidRPr="005D2E84">
          <w:rPr>
            <w:rStyle w:val="Hyperlink"/>
            <w:sz w:val="21"/>
            <w:szCs w:val="21"/>
            <w:lang w:val="en"/>
          </w:rPr>
          <w:t xml:space="preserve"> Vic</w:t>
        </w:r>
        <w:r w:rsidRPr="005D2E84">
          <w:rPr>
            <w:rStyle w:val="Hyperlink"/>
            <w:sz w:val="21"/>
            <w:szCs w:val="21"/>
            <w:lang w:val="en"/>
          </w:rPr>
          <w:t>t</w:t>
        </w:r>
        <w:r w:rsidRPr="005D2E84">
          <w:rPr>
            <w:rStyle w:val="Hyperlink"/>
            <w:sz w:val="21"/>
            <w:szCs w:val="21"/>
            <w:lang w:val="en"/>
          </w:rPr>
          <w:t xml:space="preserve">oria </w:t>
        </w:r>
      </w:hyperlink>
    </w:p>
    <w:p w14:paraId="6DF1A04E" w14:textId="77777777" w:rsidR="009D69AE" w:rsidRPr="005D2E84" w:rsidRDefault="009D69AE" w:rsidP="009D69AE">
      <w:pPr>
        <w:rPr>
          <w:b/>
          <w:i/>
        </w:rPr>
      </w:pPr>
      <w:r w:rsidRPr="005D2E84">
        <w:rPr>
          <w:b/>
          <w:i/>
        </w:rPr>
        <w:t xml:space="preserve">Western Australia </w:t>
      </w:r>
    </w:p>
    <w:p w14:paraId="699FB197" w14:textId="77777777" w:rsidR="009D69AE" w:rsidRDefault="009D69AE" w:rsidP="009D69AE">
      <w:pPr>
        <w:pStyle w:val="ListParagraph"/>
        <w:numPr>
          <w:ilvl w:val="0"/>
          <w:numId w:val="32"/>
        </w:numPr>
        <w:tabs>
          <w:tab w:val="clear" w:pos="360"/>
          <w:tab w:val="clear" w:pos="2835"/>
        </w:tabs>
        <w:spacing w:before="0" w:after="150" w:line="259" w:lineRule="auto"/>
        <w:contextualSpacing/>
        <w:rPr>
          <w:color w:val="333333"/>
          <w:sz w:val="21"/>
          <w:szCs w:val="21"/>
          <w:lang w:val="en"/>
        </w:rPr>
      </w:pPr>
      <w:hyperlink r:id="rId48" w:history="1">
        <w:r w:rsidRPr="005D2E84">
          <w:rPr>
            <w:rStyle w:val="Hyperlink"/>
            <w:sz w:val="21"/>
            <w:szCs w:val="21"/>
            <w:lang w:val="en"/>
          </w:rPr>
          <w:t>Department o</w:t>
        </w:r>
        <w:r w:rsidRPr="005D2E84">
          <w:rPr>
            <w:rStyle w:val="Hyperlink"/>
            <w:sz w:val="21"/>
            <w:szCs w:val="21"/>
            <w:lang w:val="en"/>
          </w:rPr>
          <w:t>f</w:t>
        </w:r>
        <w:r w:rsidRPr="005D2E84">
          <w:rPr>
            <w:rStyle w:val="Hyperlink"/>
            <w:sz w:val="21"/>
            <w:szCs w:val="21"/>
            <w:lang w:val="en"/>
          </w:rPr>
          <w:t xml:space="preserve"> Education</w:t>
        </w:r>
      </w:hyperlink>
    </w:p>
    <w:p w14:paraId="2E6CE55E" w14:textId="77777777" w:rsidR="009D69AE" w:rsidRDefault="009D69AE" w:rsidP="009D69AE">
      <w:pPr>
        <w:pStyle w:val="ListParagraph"/>
        <w:numPr>
          <w:ilvl w:val="1"/>
          <w:numId w:val="32"/>
        </w:numPr>
        <w:tabs>
          <w:tab w:val="clear" w:pos="340"/>
          <w:tab w:val="clear" w:pos="2835"/>
        </w:tabs>
        <w:spacing w:before="0" w:after="150" w:line="259" w:lineRule="auto"/>
        <w:contextualSpacing/>
        <w:rPr>
          <w:color w:val="333333"/>
          <w:sz w:val="21"/>
          <w:szCs w:val="21"/>
          <w:lang w:val="en"/>
        </w:rPr>
      </w:pPr>
      <w:r>
        <w:rPr>
          <w:color w:val="333333"/>
          <w:sz w:val="21"/>
          <w:szCs w:val="21"/>
          <w:lang w:val="en"/>
        </w:rPr>
        <w:t>Student Behaviour Policy and Procedures</w:t>
      </w:r>
    </w:p>
    <w:p w14:paraId="22A81620" w14:textId="77777777" w:rsidR="009D69AE" w:rsidRDefault="009D69AE" w:rsidP="009D69AE">
      <w:pPr>
        <w:pStyle w:val="ListParagraph"/>
        <w:numPr>
          <w:ilvl w:val="1"/>
          <w:numId w:val="32"/>
        </w:numPr>
        <w:tabs>
          <w:tab w:val="clear" w:pos="340"/>
          <w:tab w:val="clear" w:pos="2835"/>
        </w:tabs>
        <w:spacing w:before="0" w:after="150" w:line="259" w:lineRule="auto"/>
        <w:contextualSpacing/>
        <w:rPr>
          <w:color w:val="333333"/>
          <w:sz w:val="21"/>
          <w:szCs w:val="21"/>
          <w:lang w:val="en"/>
        </w:rPr>
      </w:pPr>
      <w:r w:rsidRPr="005D2E84">
        <w:rPr>
          <w:color w:val="333333"/>
          <w:sz w:val="21"/>
          <w:szCs w:val="21"/>
          <w:lang w:val="en"/>
        </w:rPr>
        <w:t>Positive Behaviour Support</w:t>
      </w:r>
    </w:p>
    <w:p w14:paraId="25658E56" w14:textId="77777777" w:rsidR="009D69AE" w:rsidRDefault="009D69AE" w:rsidP="009D69AE">
      <w:pPr>
        <w:pStyle w:val="ListParagraph"/>
        <w:numPr>
          <w:ilvl w:val="1"/>
          <w:numId w:val="32"/>
        </w:numPr>
        <w:tabs>
          <w:tab w:val="clear" w:pos="340"/>
          <w:tab w:val="clear" w:pos="2835"/>
        </w:tabs>
        <w:spacing w:before="0" w:after="150" w:line="259" w:lineRule="auto"/>
        <w:contextualSpacing/>
        <w:rPr>
          <w:color w:val="333333"/>
          <w:sz w:val="21"/>
          <w:szCs w:val="21"/>
          <w:lang w:val="en"/>
        </w:rPr>
      </w:pPr>
      <w:r>
        <w:rPr>
          <w:color w:val="333333"/>
          <w:sz w:val="21"/>
          <w:szCs w:val="21"/>
          <w:lang w:val="en"/>
        </w:rPr>
        <w:t>Guidelines for Preventing and Managing Bullying in Schools</w:t>
      </w:r>
    </w:p>
    <w:p w14:paraId="4412425F" w14:textId="77777777" w:rsidR="009D69AE" w:rsidRPr="005D2E84" w:rsidRDefault="009D69AE" w:rsidP="009D69AE">
      <w:pPr>
        <w:pStyle w:val="ListParagraph"/>
        <w:numPr>
          <w:ilvl w:val="1"/>
          <w:numId w:val="32"/>
        </w:numPr>
        <w:tabs>
          <w:tab w:val="clear" w:pos="340"/>
          <w:tab w:val="clear" w:pos="2835"/>
        </w:tabs>
        <w:spacing w:before="0" w:after="150" w:line="259" w:lineRule="auto"/>
        <w:contextualSpacing/>
        <w:rPr>
          <w:color w:val="333333"/>
          <w:sz w:val="21"/>
          <w:szCs w:val="21"/>
          <w:lang w:val="en"/>
        </w:rPr>
      </w:pPr>
      <w:r w:rsidRPr="00577253">
        <w:rPr>
          <w:color w:val="333333"/>
          <w:sz w:val="21"/>
          <w:szCs w:val="21"/>
          <w:lang w:val="en"/>
        </w:rPr>
        <w:t xml:space="preserve">Complaints processes: </w:t>
      </w:r>
      <w:hyperlink r:id="rId49" w:history="1">
        <w:r w:rsidRPr="005D2E84">
          <w:rPr>
            <w:rStyle w:val="Hyperlink"/>
            <w:lang w:val="de-DE"/>
          </w:rPr>
          <w:t>http://det.wa.edu.au/standardsandintegrity/detcms/navigation/complaints-management/information-for</w:t>
        </w:r>
        <w:r w:rsidRPr="005D2E84">
          <w:rPr>
            <w:rStyle w:val="Hyperlink"/>
            <w:lang w:val="de-DE"/>
          </w:rPr>
          <w:t>-</w:t>
        </w:r>
        <w:r w:rsidRPr="005D2E84">
          <w:rPr>
            <w:rStyle w:val="Hyperlink"/>
            <w:lang w:val="de-DE"/>
          </w:rPr>
          <w:t>parents/?page=2&amp;tab=Main</w:t>
        </w:r>
      </w:hyperlink>
      <w:r w:rsidRPr="005D2E84">
        <w:rPr>
          <w:lang w:val="de-DE"/>
        </w:rPr>
        <w:t xml:space="preserve"> </w:t>
      </w:r>
    </w:p>
    <w:p w14:paraId="0B891B25" w14:textId="77777777" w:rsidR="009D69AE" w:rsidRPr="005D2E84" w:rsidRDefault="009D69AE" w:rsidP="009D69AE">
      <w:pPr>
        <w:pStyle w:val="ListParagraph"/>
        <w:numPr>
          <w:ilvl w:val="0"/>
          <w:numId w:val="32"/>
        </w:numPr>
        <w:tabs>
          <w:tab w:val="clear" w:pos="360"/>
          <w:tab w:val="clear" w:pos="2835"/>
        </w:tabs>
        <w:spacing w:before="0" w:after="150" w:line="259" w:lineRule="auto"/>
        <w:contextualSpacing/>
        <w:rPr>
          <w:color w:val="333333"/>
          <w:sz w:val="21"/>
          <w:szCs w:val="21"/>
          <w:lang w:val="en"/>
        </w:rPr>
      </w:pPr>
      <w:hyperlink r:id="rId50" w:history="1">
        <w:r w:rsidRPr="005D2E84">
          <w:rPr>
            <w:rStyle w:val="Hyperlink"/>
            <w:sz w:val="21"/>
            <w:szCs w:val="21"/>
            <w:lang w:val="en"/>
          </w:rPr>
          <w:t xml:space="preserve">Catholic Education </w:t>
        </w:r>
        <w:r w:rsidRPr="005D2E84">
          <w:rPr>
            <w:rStyle w:val="Hyperlink"/>
            <w:sz w:val="21"/>
            <w:szCs w:val="21"/>
            <w:lang w:val="en"/>
          </w:rPr>
          <w:t>W</w:t>
        </w:r>
        <w:r w:rsidRPr="005D2E84">
          <w:rPr>
            <w:rStyle w:val="Hyperlink"/>
            <w:sz w:val="21"/>
            <w:szCs w:val="21"/>
            <w:lang w:val="en"/>
          </w:rPr>
          <w:t xml:space="preserve">estern Australia </w:t>
        </w:r>
      </w:hyperlink>
    </w:p>
    <w:p w14:paraId="25E30BBF" w14:textId="77777777" w:rsidR="009D69AE" w:rsidRPr="005D2E84" w:rsidRDefault="009D69AE" w:rsidP="009D69AE">
      <w:pPr>
        <w:pStyle w:val="ListParagraph"/>
        <w:numPr>
          <w:ilvl w:val="0"/>
          <w:numId w:val="32"/>
        </w:numPr>
        <w:tabs>
          <w:tab w:val="clear" w:pos="360"/>
          <w:tab w:val="clear" w:pos="2835"/>
        </w:tabs>
        <w:spacing w:before="0" w:after="150" w:line="259" w:lineRule="auto"/>
        <w:contextualSpacing/>
        <w:rPr>
          <w:color w:val="333333"/>
          <w:sz w:val="21"/>
          <w:szCs w:val="21"/>
          <w:lang w:val="en"/>
        </w:rPr>
      </w:pPr>
      <w:hyperlink r:id="rId51" w:history="1">
        <w:r w:rsidRPr="005D2E84">
          <w:rPr>
            <w:rStyle w:val="Hyperlink"/>
            <w:sz w:val="21"/>
            <w:szCs w:val="21"/>
            <w:lang w:val="en"/>
          </w:rPr>
          <w:t>Association of Independent Schools of Western Austr</w:t>
        </w:r>
        <w:r w:rsidRPr="005D2E84">
          <w:rPr>
            <w:rStyle w:val="Hyperlink"/>
            <w:sz w:val="21"/>
            <w:szCs w:val="21"/>
            <w:lang w:val="en"/>
          </w:rPr>
          <w:t>a</w:t>
        </w:r>
        <w:r w:rsidRPr="005D2E84">
          <w:rPr>
            <w:rStyle w:val="Hyperlink"/>
            <w:sz w:val="21"/>
            <w:szCs w:val="21"/>
            <w:lang w:val="en"/>
          </w:rPr>
          <w:t xml:space="preserve">lia (Inc) </w:t>
        </w:r>
      </w:hyperlink>
    </w:p>
    <w:p w14:paraId="124665CC" w14:textId="2A2B96C4" w:rsidR="009D69AE" w:rsidRPr="00436EA4" w:rsidRDefault="009D69AE" w:rsidP="00320D34">
      <w:pPr>
        <w:pStyle w:val="Heading2"/>
      </w:pPr>
      <w:r w:rsidRPr="00436EA4">
        <w:t>Additional information</w:t>
      </w:r>
    </w:p>
    <w:p w14:paraId="31BBFA8F" w14:textId="77777777" w:rsidR="009D69AE" w:rsidRPr="00436EA4" w:rsidRDefault="009D69AE" w:rsidP="009D69AE">
      <w:r w:rsidRPr="00436EA4">
        <w:t>Links to other relevant information on the Bullying No Way! website include:</w:t>
      </w:r>
    </w:p>
    <w:p w14:paraId="13880350" w14:textId="77777777" w:rsidR="009D69AE" w:rsidRPr="00436EA4" w:rsidRDefault="009D69AE" w:rsidP="009D69AE">
      <w:pPr>
        <w:pStyle w:val="ListParagraph"/>
        <w:numPr>
          <w:ilvl w:val="0"/>
          <w:numId w:val="22"/>
        </w:numPr>
        <w:tabs>
          <w:tab w:val="clear" w:pos="340"/>
          <w:tab w:val="clear" w:pos="2835"/>
        </w:tabs>
        <w:spacing w:before="0" w:after="160" w:line="259" w:lineRule="auto"/>
        <w:contextualSpacing/>
      </w:pPr>
      <w:r w:rsidRPr="000A28F2">
        <w:t>The school response flow chart:</w:t>
      </w:r>
      <w:r>
        <w:rPr>
          <w:rStyle w:val="Hyperlink"/>
        </w:rPr>
        <w:t xml:space="preserve"> </w:t>
      </w:r>
      <w:r w:rsidRPr="000A28F2">
        <w:rPr>
          <w:rStyle w:val="Hyperlink"/>
        </w:rPr>
        <w:t>https://bullyingnoway.gov.au/RespondingToBullying/Documents/flowchart-for-responding.pdf#search=school%20response%20flow%20chart</w:t>
      </w:r>
      <w:r w:rsidRPr="00436EA4">
        <w:t xml:space="preserve">;  </w:t>
      </w:r>
    </w:p>
    <w:p w14:paraId="63F3D2DA" w14:textId="77777777" w:rsidR="009D69AE" w:rsidRDefault="009D69AE" w:rsidP="009D69AE">
      <w:pPr>
        <w:pStyle w:val="ListParagraph"/>
        <w:numPr>
          <w:ilvl w:val="0"/>
          <w:numId w:val="22"/>
        </w:numPr>
        <w:tabs>
          <w:tab w:val="clear" w:pos="340"/>
          <w:tab w:val="clear" w:pos="2835"/>
        </w:tabs>
        <w:spacing w:before="0" w:after="160" w:line="259" w:lineRule="auto"/>
        <w:contextualSpacing/>
      </w:pPr>
      <w:r w:rsidRPr="000A28F2">
        <w:t>First responses</w:t>
      </w:r>
      <w:r>
        <w:t xml:space="preserve"> flow chart: </w:t>
      </w:r>
      <w:hyperlink r:id="rId52" w:history="1">
        <w:r w:rsidRPr="001C19E3">
          <w:rPr>
            <w:rStyle w:val="Hyperlink"/>
          </w:rPr>
          <w:t>https</w:t>
        </w:r>
        <w:r w:rsidRPr="001C19E3">
          <w:rPr>
            <w:rStyle w:val="Hyperlink"/>
          </w:rPr>
          <w:t>:</w:t>
        </w:r>
        <w:r w:rsidRPr="001C19E3">
          <w:rPr>
            <w:rStyle w:val="Hyperlink"/>
          </w:rPr>
          <w:t>//bullyin</w:t>
        </w:r>
        <w:r w:rsidRPr="001C19E3">
          <w:rPr>
            <w:rStyle w:val="Hyperlink"/>
          </w:rPr>
          <w:t>g</w:t>
        </w:r>
        <w:r w:rsidRPr="001C19E3">
          <w:rPr>
            <w:rStyle w:val="Hyperlink"/>
          </w:rPr>
          <w:t>noway.gov.au/RespondingToBullying/HowAustralianSchoolsRespond/Pages/The-first-response.aspx</w:t>
        </w:r>
      </w:hyperlink>
      <w:r>
        <w:t xml:space="preserve"> </w:t>
      </w:r>
    </w:p>
    <w:p w14:paraId="31BB674A" w14:textId="78B3F0D8" w:rsidR="00DE7BAC" w:rsidRPr="009D69AE" w:rsidRDefault="009D69AE" w:rsidP="009D69AE">
      <w:pPr>
        <w:pStyle w:val="ListParagraph"/>
        <w:numPr>
          <w:ilvl w:val="0"/>
          <w:numId w:val="22"/>
        </w:numPr>
        <w:tabs>
          <w:tab w:val="clear" w:pos="340"/>
          <w:tab w:val="clear" w:pos="2835"/>
        </w:tabs>
        <w:spacing w:before="0" w:after="160" w:line="259" w:lineRule="auto"/>
        <w:contextualSpacing/>
      </w:pPr>
      <w:r w:rsidRPr="000A28F2">
        <w:t>Method of Shared Concern and other methods intended to restore relationships</w:t>
      </w:r>
      <w:r>
        <w:t xml:space="preserve">: </w:t>
      </w:r>
      <w:hyperlink r:id="rId53" w:history="1">
        <w:r w:rsidRPr="001C19E3">
          <w:rPr>
            <w:rStyle w:val="Hyperlink"/>
          </w:rPr>
          <w:t>https://bullyingnoway.gov.au/RespondingT</w:t>
        </w:r>
        <w:r w:rsidRPr="001C19E3">
          <w:rPr>
            <w:rStyle w:val="Hyperlink"/>
          </w:rPr>
          <w:t>o</w:t>
        </w:r>
        <w:r w:rsidRPr="001C19E3">
          <w:rPr>
            <w:rStyle w:val="Hyperlink"/>
          </w:rPr>
          <w:t>Bullying/HowAustralianSchoolsRespond/RestoringRelationships/</w:t>
        </w:r>
        <w:r w:rsidRPr="001C19E3">
          <w:rPr>
            <w:rStyle w:val="Hyperlink"/>
          </w:rPr>
          <w:t>P</w:t>
        </w:r>
        <w:r w:rsidRPr="001C19E3">
          <w:rPr>
            <w:rStyle w:val="Hyperlink"/>
          </w:rPr>
          <w:t>ages/Method-of-shared-concern.aspx</w:t>
        </w:r>
      </w:hyperlink>
    </w:p>
    <w:sectPr w:rsidR="00DE7BAC" w:rsidRPr="009D69AE" w:rsidSect="00BF6519">
      <w:footerReference w:type="default" r:id="rId54"/>
      <w:footerReference w:type="first" r:id="rId55"/>
      <w:pgSz w:w="11900" w:h="16840"/>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8E4E" w14:textId="77777777" w:rsidR="00C14105" w:rsidRDefault="00C14105">
      <w:pPr>
        <w:spacing w:before="0" w:after="0" w:line="240" w:lineRule="auto"/>
      </w:pPr>
      <w:r>
        <w:separator/>
      </w:r>
    </w:p>
  </w:endnote>
  <w:endnote w:type="continuationSeparator" w:id="0">
    <w:p w14:paraId="19F72C12" w14:textId="77777777" w:rsidR="00C14105" w:rsidRDefault="00C141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E2B8" w14:textId="5A7CB328" w:rsidR="00085A21" w:rsidRDefault="00FD6949" w:rsidP="00085A21">
    <w:pPr>
      <w:pStyle w:val="Footer"/>
    </w:pPr>
    <w:r>
      <w:rPr>
        <w:noProof/>
      </w:rPr>
      <w:drawing>
        <wp:anchor distT="0" distB="0" distL="114300" distR="114300" simplePos="0" relativeHeight="251661312" behindDoc="1" locked="1" layoutInCell="1" allowOverlap="1" wp14:anchorId="7CF1F2D9" wp14:editId="040A9D31">
          <wp:simplePos x="0" y="0"/>
          <wp:positionH relativeFrom="page">
            <wp:align>left</wp:align>
          </wp:positionH>
          <wp:positionV relativeFrom="page">
            <wp:align>bottom</wp:align>
          </wp:positionV>
          <wp:extent cx="7560000" cy="114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100705"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3BEA" w14:textId="77777777" w:rsidR="004A6C80" w:rsidRDefault="00BC0456" w:rsidP="00085A21">
    <w:pPr>
      <w:pStyle w:val="Footer"/>
    </w:pPr>
    <w:r>
      <w:rPr>
        <w:noProof/>
      </w:rPr>
      <w:drawing>
        <wp:anchor distT="0" distB="0" distL="114300" distR="114300" simplePos="0" relativeHeight="251659264" behindDoc="1" locked="1" layoutInCell="1" allowOverlap="1" wp14:anchorId="458777D3" wp14:editId="3C63C800">
          <wp:simplePos x="0" y="0"/>
          <wp:positionH relativeFrom="page">
            <wp:align>left</wp:align>
          </wp:positionH>
          <wp:positionV relativeFrom="page">
            <wp:align>bottom</wp:align>
          </wp:positionV>
          <wp:extent cx="7560000" cy="108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100705"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152EB" w14:textId="77777777" w:rsidR="00C14105" w:rsidRDefault="00C14105">
      <w:pPr>
        <w:spacing w:before="0" w:after="0" w:line="240" w:lineRule="auto"/>
      </w:pPr>
      <w:r>
        <w:separator/>
      </w:r>
    </w:p>
  </w:footnote>
  <w:footnote w:type="continuationSeparator" w:id="0">
    <w:p w14:paraId="386D6485" w14:textId="77777777" w:rsidR="00C14105" w:rsidRDefault="00C141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BE0C5864"/>
    <w:lvl w:ilvl="0" w:tplc="DE9CC58A">
      <w:start w:val="1"/>
      <w:numFmt w:val="bullet"/>
      <w:lvlText w:val=""/>
      <w:lvlJc w:val="left"/>
      <w:pPr>
        <w:ind w:left="1440" w:hanging="360"/>
      </w:pPr>
      <w:rPr>
        <w:rFonts w:ascii="Symbol" w:hAnsi="Symbol" w:hint="default"/>
      </w:rPr>
    </w:lvl>
    <w:lvl w:ilvl="1" w:tplc="E0803202" w:tentative="1">
      <w:start w:val="1"/>
      <w:numFmt w:val="bullet"/>
      <w:lvlText w:val="o"/>
      <w:lvlJc w:val="left"/>
      <w:pPr>
        <w:ind w:left="2160" w:hanging="360"/>
      </w:pPr>
      <w:rPr>
        <w:rFonts w:ascii="Courier New" w:hAnsi="Courier New" w:cs="Courier New" w:hint="default"/>
      </w:rPr>
    </w:lvl>
    <w:lvl w:ilvl="2" w:tplc="BEEE32BA" w:tentative="1">
      <w:start w:val="1"/>
      <w:numFmt w:val="bullet"/>
      <w:lvlText w:val=""/>
      <w:lvlJc w:val="left"/>
      <w:pPr>
        <w:ind w:left="2880" w:hanging="360"/>
      </w:pPr>
      <w:rPr>
        <w:rFonts w:ascii="Wingdings" w:hAnsi="Wingdings" w:hint="default"/>
      </w:rPr>
    </w:lvl>
    <w:lvl w:ilvl="3" w:tplc="5442C7FE" w:tentative="1">
      <w:start w:val="1"/>
      <w:numFmt w:val="bullet"/>
      <w:lvlText w:val=""/>
      <w:lvlJc w:val="left"/>
      <w:pPr>
        <w:ind w:left="3600" w:hanging="360"/>
      </w:pPr>
      <w:rPr>
        <w:rFonts w:ascii="Symbol" w:hAnsi="Symbol" w:hint="default"/>
      </w:rPr>
    </w:lvl>
    <w:lvl w:ilvl="4" w:tplc="D820C12C" w:tentative="1">
      <w:start w:val="1"/>
      <w:numFmt w:val="bullet"/>
      <w:lvlText w:val="o"/>
      <w:lvlJc w:val="left"/>
      <w:pPr>
        <w:ind w:left="4320" w:hanging="360"/>
      </w:pPr>
      <w:rPr>
        <w:rFonts w:ascii="Courier New" w:hAnsi="Courier New" w:cs="Courier New" w:hint="default"/>
      </w:rPr>
    </w:lvl>
    <w:lvl w:ilvl="5" w:tplc="55E0D730" w:tentative="1">
      <w:start w:val="1"/>
      <w:numFmt w:val="bullet"/>
      <w:lvlText w:val=""/>
      <w:lvlJc w:val="left"/>
      <w:pPr>
        <w:ind w:left="5040" w:hanging="360"/>
      </w:pPr>
      <w:rPr>
        <w:rFonts w:ascii="Wingdings" w:hAnsi="Wingdings" w:hint="default"/>
      </w:rPr>
    </w:lvl>
    <w:lvl w:ilvl="6" w:tplc="F064D89E" w:tentative="1">
      <w:start w:val="1"/>
      <w:numFmt w:val="bullet"/>
      <w:lvlText w:val=""/>
      <w:lvlJc w:val="left"/>
      <w:pPr>
        <w:ind w:left="5760" w:hanging="360"/>
      </w:pPr>
      <w:rPr>
        <w:rFonts w:ascii="Symbol" w:hAnsi="Symbol" w:hint="default"/>
      </w:rPr>
    </w:lvl>
    <w:lvl w:ilvl="7" w:tplc="A7026BC4" w:tentative="1">
      <w:start w:val="1"/>
      <w:numFmt w:val="bullet"/>
      <w:lvlText w:val="o"/>
      <w:lvlJc w:val="left"/>
      <w:pPr>
        <w:ind w:left="6480" w:hanging="360"/>
      </w:pPr>
      <w:rPr>
        <w:rFonts w:ascii="Courier New" w:hAnsi="Courier New" w:cs="Courier New" w:hint="default"/>
      </w:rPr>
    </w:lvl>
    <w:lvl w:ilvl="8" w:tplc="ABEC1FD6" w:tentative="1">
      <w:start w:val="1"/>
      <w:numFmt w:val="bullet"/>
      <w:lvlText w:val=""/>
      <w:lvlJc w:val="left"/>
      <w:pPr>
        <w:ind w:left="7200" w:hanging="360"/>
      </w:pPr>
      <w:rPr>
        <w:rFonts w:ascii="Wingdings" w:hAnsi="Wingdings" w:hint="default"/>
      </w:rPr>
    </w:lvl>
  </w:abstractNum>
  <w:abstractNum w:abstractNumId="1" w15:restartNumberingAfterBreak="0">
    <w:nsid w:val="08F66FDD"/>
    <w:multiLevelType w:val="hybridMultilevel"/>
    <w:tmpl w:val="F63039D0"/>
    <w:lvl w:ilvl="0" w:tplc="0409000F">
      <w:start w:val="1"/>
      <w:numFmt w:val="decimal"/>
      <w:lvlText w:val="%1."/>
      <w:lvlJc w:val="left"/>
      <w:pPr>
        <w:ind w:left="644" w:hanging="360"/>
      </w:pPr>
      <w:rPr>
        <w:rFonts w:hint="default"/>
      </w:rPr>
    </w:lvl>
    <w:lvl w:ilvl="1" w:tplc="0C09000F">
      <w:start w:val="1"/>
      <w:numFmt w:val="decimal"/>
      <w:lvlText w:val="%2."/>
      <w:lvlJc w:val="left"/>
      <w:pPr>
        <w:ind w:left="1364" w:hanging="360"/>
      </w:pPr>
      <w:rPr>
        <w:rFont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15F2CC7"/>
    <w:multiLevelType w:val="hybridMultilevel"/>
    <w:tmpl w:val="058C4C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B435D2"/>
    <w:multiLevelType w:val="hybridMultilevel"/>
    <w:tmpl w:val="D4E04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B0906"/>
    <w:multiLevelType w:val="hybridMultilevel"/>
    <w:tmpl w:val="0C76812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F261AB3"/>
    <w:multiLevelType w:val="hybridMultilevel"/>
    <w:tmpl w:val="D7706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733A2A"/>
    <w:multiLevelType w:val="hybridMultilevel"/>
    <w:tmpl w:val="4FCE0F76"/>
    <w:lvl w:ilvl="0" w:tplc="0C09000F">
      <w:start w:val="1"/>
      <w:numFmt w:val="decimal"/>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082412B"/>
    <w:multiLevelType w:val="hybridMultilevel"/>
    <w:tmpl w:val="C57A7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75368"/>
    <w:multiLevelType w:val="hybridMultilevel"/>
    <w:tmpl w:val="14D20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D56F2"/>
    <w:multiLevelType w:val="multilevel"/>
    <w:tmpl w:val="B6B0FF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44F2AB0"/>
    <w:multiLevelType w:val="multilevel"/>
    <w:tmpl w:val="B6B0FF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7360C3F"/>
    <w:multiLevelType w:val="hybridMultilevel"/>
    <w:tmpl w:val="E306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D6EC4"/>
    <w:multiLevelType w:val="multilevel"/>
    <w:tmpl w:val="691815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E5683F"/>
    <w:multiLevelType w:val="hybridMultilevel"/>
    <w:tmpl w:val="FEBC0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C316B0"/>
    <w:multiLevelType w:val="hybridMultilevel"/>
    <w:tmpl w:val="47DE9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6D4CE8"/>
    <w:multiLevelType w:val="hybridMultilevel"/>
    <w:tmpl w:val="2D30E432"/>
    <w:lvl w:ilvl="0" w:tplc="FA4A7B7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80277"/>
    <w:multiLevelType w:val="hybridMultilevel"/>
    <w:tmpl w:val="7B40A3D0"/>
    <w:lvl w:ilvl="0" w:tplc="0A1295F8">
      <w:start w:val="1"/>
      <w:numFmt w:val="bullet"/>
      <w:lvlText w:val=""/>
      <w:lvlJc w:val="left"/>
      <w:pPr>
        <w:ind w:left="720" w:hanging="360"/>
      </w:pPr>
      <w:rPr>
        <w:rFonts w:ascii="Symbol" w:hAnsi="Symbol" w:hint="default"/>
      </w:rPr>
    </w:lvl>
    <w:lvl w:ilvl="1" w:tplc="D306160C" w:tentative="1">
      <w:start w:val="1"/>
      <w:numFmt w:val="bullet"/>
      <w:lvlText w:val="o"/>
      <w:lvlJc w:val="left"/>
      <w:pPr>
        <w:ind w:left="1440" w:hanging="360"/>
      </w:pPr>
      <w:rPr>
        <w:rFonts w:ascii="Courier New" w:hAnsi="Courier New" w:cs="Courier New" w:hint="default"/>
      </w:rPr>
    </w:lvl>
    <w:lvl w:ilvl="2" w:tplc="178E0A78" w:tentative="1">
      <w:start w:val="1"/>
      <w:numFmt w:val="bullet"/>
      <w:lvlText w:val=""/>
      <w:lvlJc w:val="left"/>
      <w:pPr>
        <w:ind w:left="2160" w:hanging="360"/>
      </w:pPr>
      <w:rPr>
        <w:rFonts w:ascii="Wingdings" w:hAnsi="Wingdings" w:hint="default"/>
      </w:rPr>
    </w:lvl>
    <w:lvl w:ilvl="3" w:tplc="130C1AFC" w:tentative="1">
      <w:start w:val="1"/>
      <w:numFmt w:val="bullet"/>
      <w:lvlText w:val=""/>
      <w:lvlJc w:val="left"/>
      <w:pPr>
        <w:ind w:left="2880" w:hanging="360"/>
      </w:pPr>
      <w:rPr>
        <w:rFonts w:ascii="Symbol" w:hAnsi="Symbol" w:hint="default"/>
      </w:rPr>
    </w:lvl>
    <w:lvl w:ilvl="4" w:tplc="94225506" w:tentative="1">
      <w:start w:val="1"/>
      <w:numFmt w:val="bullet"/>
      <w:lvlText w:val="o"/>
      <w:lvlJc w:val="left"/>
      <w:pPr>
        <w:ind w:left="3600" w:hanging="360"/>
      </w:pPr>
      <w:rPr>
        <w:rFonts w:ascii="Courier New" w:hAnsi="Courier New" w:cs="Courier New" w:hint="default"/>
      </w:rPr>
    </w:lvl>
    <w:lvl w:ilvl="5" w:tplc="40FC7D70" w:tentative="1">
      <w:start w:val="1"/>
      <w:numFmt w:val="bullet"/>
      <w:lvlText w:val=""/>
      <w:lvlJc w:val="left"/>
      <w:pPr>
        <w:ind w:left="4320" w:hanging="360"/>
      </w:pPr>
      <w:rPr>
        <w:rFonts w:ascii="Wingdings" w:hAnsi="Wingdings" w:hint="default"/>
      </w:rPr>
    </w:lvl>
    <w:lvl w:ilvl="6" w:tplc="C6B6F1B4" w:tentative="1">
      <w:start w:val="1"/>
      <w:numFmt w:val="bullet"/>
      <w:lvlText w:val=""/>
      <w:lvlJc w:val="left"/>
      <w:pPr>
        <w:ind w:left="5040" w:hanging="360"/>
      </w:pPr>
      <w:rPr>
        <w:rFonts w:ascii="Symbol" w:hAnsi="Symbol" w:hint="default"/>
      </w:rPr>
    </w:lvl>
    <w:lvl w:ilvl="7" w:tplc="10A4E716" w:tentative="1">
      <w:start w:val="1"/>
      <w:numFmt w:val="bullet"/>
      <w:lvlText w:val="o"/>
      <w:lvlJc w:val="left"/>
      <w:pPr>
        <w:ind w:left="5760" w:hanging="360"/>
      </w:pPr>
      <w:rPr>
        <w:rFonts w:ascii="Courier New" w:hAnsi="Courier New" w:cs="Courier New" w:hint="default"/>
      </w:rPr>
    </w:lvl>
    <w:lvl w:ilvl="8" w:tplc="D0F019BE" w:tentative="1">
      <w:start w:val="1"/>
      <w:numFmt w:val="bullet"/>
      <w:lvlText w:val=""/>
      <w:lvlJc w:val="left"/>
      <w:pPr>
        <w:ind w:left="6480" w:hanging="360"/>
      </w:pPr>
      <w:rPr>
        <w:rFonts w:ascii="Wingdings" w:hAnsi="Wingdings" w:hint="default"/>
      </w:rPr>
    </w:lvl>
  </w:abstractNum>
  <w:abstractNum w:abstractNumId="17" w15:restartNumberingAfterBreak="0">
    <w:nsid w:val="3D843163"/>
    <w:multiLevelType w:val="hybridMultilevel"/>
    <w:tmpl w:val="94CE5068"/>
    <w:lvl w:ilvl="0" w:tplc="987EAB7C">
      <w:start w:val="1"/>
      <w:numFmt w:val="bullet"/>
      <w:pStyle w:val="ListParagraph"/>
      <w:lvlText w:val=""/>
      <w:lvlJc w:val="left"/>
      <w:pPr>
        <w:ind w:left="1440" w:hanging="360"/>
      </w:pPr>
      <w:rPr>
        <w:rFonts w:ascii="Symbol" w:hAnsi="Symbol" w:hint="default"/>
      </w:rPr>
    </w:lvl>
    <w:lvl w:ilvl="1" w:tplc="E0803202" w:tentative="1">
      <w:start w:val="1"/>
      <w:numFmt w:val="bullet"/>
      <w:lvlText w:val="o"/>
      <w:lvlJc w:val="left"/>
      <w:pPr>
        <w:ind w:left="2160" w:hanging="360"/>
      </w:pPr>
      <w:rPr>
        <w:rFonts w:ascii="Courier New" w:hAnsi="Courier New" w:cs="Courier New" w:hint="default"/>
      </w:rPr>
    </w:lvl>
    <w:lvl w:ilvl="2" w:tplc="BEEE32BA" w:tentative="1">
      <w:start w:val="1"/>
      <w:numFmt w:val="bullet"/>
      <w:lvlText w:val=""/>
      <w:lvlJc w:val="left"/>
      <w:pPr>
        <w:ind w:left="2880" w:hanging="360"/>
      </w:pPr>
      <w:rPr>
        <w:rFonts w:ascii="Wingdings" w:hAnsi="Wingdings" w:hint="default"/>
      </w:rPr>
    </w:lvl>
    <w:lvl w:ilvl="3" w:tplc="5442C7FE" w:tentative="1">
      <w:start w:val="1"/>
      <w:numFmt w:val="bullet"/>
      <w:lvlText w:val=""/>
      <w:lvlJc w:val="left"/>
      <w:pPr>
        <w:ind w:left="3600" w:hanging="360"/>
      </w:pPr>
      <w:rPr>
        <w:rFonts w:ascii="Symbol" w:hAnsi="Symbol" w:hint="default"/>
      </w:rPr>
    </w:lvl>
    <w:lvl w:ilvl="4" w:tplc="D820C12C" w:tentative="1">
      <w:start w:val="1"/>
      <w:numFmt w:val="bullet"/>
      <w:lvlText w:val="o"/>
      <w:lvlJc w:val="left"/>
      <w:pPr>
        <w:ind w:left="4320" w:hanging="360"/>
      </w:pPr>
      <w:rPr>
        <w:rFonts w:ascii="Courier New" w:hAnsi="Courier New" w:cs="Courier New" w:hint="default"/>
      </w:rPr>
    </w:lvl>
    <w:lvl w:ilvl="5" w:tplc="55E0D730" w:tentative="1">
      <w:start w:val="1"/>
      <w:numFmt w:val="bullet"/>
      <w:lvlText w:val=""/>
      <w:lvlJc w:val="left"/>
      <w:pPr>
        <w:ind w:left="5040" w:hanging="360"/>
      </w:pPr>
      <w:rPr>
        <w:rFonts w:ascii="Wingdings" w:hAnsi="Wingdings" w:hint="default"/>
      </w:rPr>
    </w:lvl>
    <w:lvl w:ilvl="6" w:tplc="F064D89E" w:tentative="1">
      <w:start w:val="1"/>
      <w:numFmt w:val="bullet"/>
      <w:lvlText w:val=""/>
      <w:lvlJc w:val="left"/>
      <w:pPr>
        <w:ind w:left="5760" w:hanging="360"/>
      </w:pPr>
      <w:rPr>
        <w:rFonts w:ascii="Symbol" w:hAnsi="Symbol" w:hint="default"/>
      </w:rPr>
    </w:lvl>
    <w:lvl w:ilvl="7" w:tplc="A7026BC4" w:tentative="1">
      <w:start w:val="1"/>
      <w:numFmt w:val="bullet"/>
      <w:lvlText w:val="o"/>
      <w:lvlJc w:val="left"/>
      <w:pPr>
        <w:ind w:left="6480" w:hanging="360"/>
      </w:pPr>
      <w:rPr>
        <w:rFonts w:ascii="Courier New" w:hAnsi="Courier New" w:cs="Courier New" w:hint="default"/>
      </w:rPr>
    </w:lvl>
    <w:lvl w:ilvl="8" w:tplc="ABEC1FD6" w:tentative="1">
      <w:start w:val="1"/>
      <w:numFmt w:val="bullet"/>
      <w:lvlText w:val=""/>
      <w:lvlJc w:val="left"/>
      <w:pPr>
        <w:ind w:left="7200" w:hanging="360"/>
      </w:pPr>
      <w:rPr>
        <w:rFonts w:ascii="Wingdings" w:hAnsi="Wingdings" w:hint="default"/>
      </w:rPr>
    </w:lvl>
  </w:abstractNum>
  <w:abstractNum w:abstractNumId="18" w15:restartNumberingAfterBreak="0">
    <w:nsid w:val="3D9F38EF"/>
    <w:multiLevelType w:val="hybridMultilevel"/>
    <w:tmpl w:val="EC88D0A8"/>
    <w:lvl w:ilvl="0" w:tplc="24CAE48C">
      <w:start w:val="1"/>
      <w:numFmt w:val="decimal"/>
      <w:lvlText w:val="%1."/>
      <w:lvlJc w:val="left"/>
      <w:pPr>
        <w:ind w:left="360" w:hanging="360"/>
      </w:pPr>
      <w:rPr>
        <w:rFonts w:hint="default"/>
      </w:rPr>
    </w:lvl>
    <w:lvl w:ilvl="1" w:tplc="5240F640" w:tentative="1">
      <w:start w:val="1"/>
      <w:numFmt w:val="bullet"/>
      <w:lvlText w:val="o"/>
      <w:lvlJc w:val="left"/>
      <w:pPr>
        <w:ind w:left="1080" w:hanging="360"/>
      </w:pPr>
      <w:rPr>
        <w:rFonts w:ascii="Courier New" w:hAnsi="Courier New" w:cs="Courier New" w:hint="default"/>
      </w:rPr>
    </w:lvl>
    <w:lvl w:ilvl="2" w:tplc="B7E2F1E2" w:tentative="1">
      <w:start w:val="1"/>
      <w:numFmt w:val="bullet"/>
      <w:lvlText w:val=""/>
      <w:lvlJc w:val="left"/>
      <w:pPr>
        <w:ind w:left="1800" w:hanging="360"/>
      </w:pPr>
      <w:rPr>
        <w:rFonts w:ascii="Wingdings" w:hAnsi="Wingdings" w:hint="default"/>
      </w:rPr>
    </w:lvl>
    <w:lvl w:ilvl="3" w:tplc="06122D6C" w:tentative="1">
      <w:start w:val="1"/>
      <w:numFmt w:val="bullet"/>
      <w:lvlText w:val=""/>
      <w:lvlJc w:val="left"/>
      <w:pPr>
        <w:ind w:left="2520" w:hanging="360"/>
      </w:pPr>
      <w:rPr>
        <w:rFonts w:ascii="Symbol" w:hAnsi="Symbol" w:hint="default"/>
      </w:rPr>
    </w:lvl>
    <w:lvl w:ilvl="4" w:tplc="DD0CB85C" w:tentative="1">
      <w:start w:val="1"/>
      <w:numFmt w:val="bullet"/>
      <w:lvlText w:val="o"/>
      <w:lvlJc w:val="left"/>
      <w:pPr>
        <w:ind w:left="3240" w:hanging="360"/>
      </w:pPr>
      <w:rPr>
        <w:rFonts w:ascii="Courier New" w:hAnsi="Courier New" w:cs="Courier New" w:hint="default"/>
      </w:rPr>
    </w:lvl>
    <w:lvl w:ilvl="5" w:tplc="49DAC782" w:tentative="1">
      <w:start w:val="1"/>
      <w:numFmt w:val="bullet"/>
      <w:lvlText w:val=""/>
      <w:lvlJc w:val="left"/>
      <w:pPr>
        <w:ind w:left="3960" w:hanging="360"/>
      </w:pPr>
      <w:rPr>
        <w:rFonts w:ascii="Wingdings" w:hAnsi="Wingdings" w:hint="default"/>
      </w:rPr>
    </w:lvl>
    <w:lvl w:ilvl="6" w:tplc="59323674" w:tentative="1">
      <w:start w:val="1"/>
      <w:numFmt w:val="bullet"/>
      <w:lvlText w:val=""/>
      <w:lvlJc w:val="left"/>
      <w:pPr>
        <w:ind w:left="4680" w:hanging="360"/>
      </w:pPr>
      <w:rPr>
        <w:rFonts w:ascii="Symbol" w:hAnsi="Symbol" w:hint="default"/>
      </w:rPr>
    </w:lvl>
    <w:lvl w:ilvl="7" w:tplc="57FE3396" w:tentative="1">
      <w:start w:val="1"/>
      <w:numFmt w:val="bullet"/>
      <w:lvlText w:val="o"/>
      <w:lvlJc w:val="left"/>
      <w:pPr>
        <w:ind w:left="5400" w:hanging="360"/>
      </w:pPr>
      <w:rPr>
        <w:rFonts w:ascii="Courier New" w:hAnsi="Courier New" w:cs="Courier New" w:hint="default"/>
      </w:rPr>
    </w:lvl>
    <w:lvl w:ilvl="8" w:tplc="81844876" w:tentative="1">
      <w:start w:val="1"/>
      <w:numFmt w:val="bullet"/>
      <w:lvlText w:val=""/>
      <w:lvlJc w:val="left"/>
      <w:pPr>
        <w:ind w:left="6120" w:hanging="360"/>
      </w:pPr>
      <w:rPr>
        <w:rFonts w:ascii="Wingdings" w:hAnsi="Wingdings" w:hint="default"/>
      </w:rPr>
    </w:lvl>
  </w:abstractNum>
  <w:abstractNum w:abstractNumId="19" w15:restartNumberingAfterBreak="0">
    <w:nsid w:val="3E8064F9"/>
    <w:multiLevelType w:val="hybridMultilevel"/>
    <w:tmpl w:val="C20CE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D151AA"/>
    <w:multiLevelType w:val="multilevel"/>
    <w:tmpl w:val="B6B0FF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708321D"/>
    <w:multiLevelType w:val="hybridMultilevel"/>
    <w:tmpl w:val="A01C0006"/>
    <w:lvl w:ilvl="0" w:tplc="FA4A7B7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BAD6DD8"/>
    <w:multiLevelType w:val="hybridMultilevel"/>
    <w:tmpl w:val="97F8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A1D17"/>
    <w:multiLevelType w:val="hybridMultilevel"/>
    <w:tmpl w:val="8292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BD54EF"/>
    <w:multiLevelType w:val="hybridMultilevel"/>
    <w:tmpl w:val="3AEA9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660A24"/>
    <w:multiLevelType w:val="multilevel"/>
    <w:tmpl w:val="B6B0FF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23B34D2"/>
    <w:multiLevelType w:val="hybridMultilevel"/>
    <w:tmpl w:val="5ECE9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3F5E5B"/>
    <w:multiLevelType w:val="hybridMultilevel"/>
    <w:tmpl w:val="C57A7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172267"/>
    <w:multiLevelType w:val="hybridMultilevel"/>
    <w:tmpl w:val="10EA56E0"/>
    <w:lvl w:ilvl="0" w:tplc="FA4A7B7A">
      <w:start w:val="1"/>
      <w:numFmt w:val="decimal"/>
      <w:lvlText w:val="%1."/>
      <w:lvlJc w:val="left"/>
      <w:pPr>
        <w:ind w:left="360" w:hanging="360"/>
      </w:pPr>
      <w:rPr>
        <w:rFonts w:hint="default"/>
        <w:b/>
      </w:rPr>
    </w:lvl>
    <w:lvl w:ilvl="1" w:tplc="E0803202" w:tentative="1">
      <w:start w:val="1"/>
      <w:numFmt w:val="bullet"/>
      <w:lvlText w:val="o"/>
      <w:lvlJc w:val="left"/>
      <w:pPr>
        <w:ind w:left="1080" w:hanging="360"/>
      </w:pPr>
      <w:rPr>
        <w:rFonts w:ascii="Courier New" w:hAnsi="Courier New" w:cs="Courier New" w:hint="default"/>
      </w:rPr>
    </w:lvl>
    <w:lvl w:ilvl="2" w:tplc="BEEE32BA" w:tentative="1">
      <w:start w:val="1"/>
      <w:numFmt w:val="bullet"/>
      <w:lvlText w:val=""/>
      <w:lvlJc w:val="left"/>
      <w:pPr>
        <w:ind w:left="1800" w:hanging="360"/>
      </w:pPr>
      <w:rPr>
        <w:rFonts w:ascii="Wingdings" w:hAnsi="Wingdings" w:hint="default"/>
      </w:rPr>
    </w:lvl>
    <w:lvl w:ilvl="3" w:tplc="5442C7FE" w:tentative="1">
      <w:start w:val="1"/>
      <w:numFmt w:val="bullet"/>
      <w:lvlText w:val=""/>
      <w:lvlJc w:val="left"/>
      <w:pPr>
        <w:ind w:left="2520" w:hanging="360"/>
      </w:pPr>
      <w:rPr>
        <w:rFonts w:ascii="Symbol" w:hAnsi="Symbol" w:hint="default"/>
      </w:rPr>
    </w:lvl>
    <w:lvl w:ilvl="4" w:tplc="D820C12C" w:tentative="1">
      <w:start w:val="1"/>
      <w:numFmt w:val="bullet"/>
      <w:lvlText w:val="o"/>
      <w:lvlJc w:val="left"/>
      <w:pPr>
        <w:ind w:left="3240" w:hanging="360"/>
      </w:pPr>
      <w:rPr>
        <w:rFonts w:ascii="Courier New" w:hAnsi="Courier New" w:cs="Courier New" w:hint="default"/>
      </w:rPr>
    </w:lvl>
    <w:lvl w:ilvl="5" w:tplc="55E0D730" w:tentative="1">
      <w:start w:val="1"/>
      <w:numFmt w:val="bullet"/>
      <w:lvlText w:val=""/>
      <w:lvlJc w:val="left"/>
      <w:pPr>
        <w:ind w:left="3960" w:hanging="360"/>
      </w:pPr>
      <w:rPr>
        <w:rFonts w:ascii="Wingdings" w:hAnsi="Wingdings" w:hint="default"/>
      </w:rPr>
    </w:lvl>
    <w:lvl w:ilvl="6" w:tplc="F064D89E" w:tentative="1">
      <w:start w:val="1"/>
      <w:numFmt w:val="bullet"/>
      <w:lvlText w:val=""/>
      <w:lvlJc w:val="left"/>
      <w:pPr>
        <w:ind w:left="4680" w:hanging="360"/>
      </w:pPr>
      <w:rPr>
        <w:rFonts w:ascii="Symbol" w:hAnsi="Symbol" w:hint="default"/>
      </w:rPr>
    </w:lvl>
    <w:lvl w:ilvl="7" w:tplc="A7026BC4" w:tentative="1">
      <w:start w:val="1"/>
      <w:numFmt w:val="bullet"/>
      <w:lvlText w:val="o"/>
      <w:lvlJc w:val="left"/>
      <w:pPr>
        <w:ind w:left="5400" w:hanging="360"/>
      </w:pPr>
      <w:rPr>
        <w:rFonts w:ascii="Courier New" w:hAnsi="Courier New" w:cs="Courier New" w:hint="default"/>
      </w:rPr>
    </w:lvl>
    <w:lvl w:ilvl="8" w:tplc="ABEC1FD6" w:tentative="1">
      <w:start w:val="1"/>
      <w:numFmt w:val="bullet"/>
      <w:lvlText w:val=""/>
      <w:lvlJc w:val="left"/>
      <w:pPr>
        <w:ind w:left="6120" w:hanging="360"/>
      </w:pPr>
      <w:rPr>
        <w:rFonts w:ascii="Wingdings" w:hAnsi="Wingdings" w:hint="default"/>
      </w:rPr>
    </w:lvl>
  </w:abstractNum>
  <w:abstractNum w:abstractNumId="30" w15:restartNumberingAfterBreak="0">
    <w:nsid w:val="7D2258D9"/>
    <w:multiLevelType w:val="multilevel"/>
    <w:tmpl w:val="B6B0FF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F343F7A"/>
    <w:multiLevelType w:val="hybridMultilevel"/>
    <w:tmpl w:val="812CD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6"/>
  </w:num>
  <w:num w:numId="4">
    <w:abstractNumId w:val="18"/>
  </w:num>
  <w:num w:numId="5">
    <w:abstractNumId w:val="19"/>
  </w:num>
  <w:num w:numId="6">
    <w:abstractNumId w:val="27"/>
  </w:num>
  <w:num w:numId="7">
    <w:abstractNumId w:val="4"/>
  </w:num>
  <w:num w:numId="8">
    <w:abstractNumId w:val="25"/>
  </w:num>
  <w:num w:numId="9">
    <w:abstractNumId w:val="8"/>
  </w:num>
  <w:num w:numId="10">
    <w:abstractNumId w:val="13"/>
  </w:num>
  <w:num w:numId="11">
    <w:abstractNumId w:val="31"/>
  </w:num>
  <w:num w:numId="12">
    <w:abstractNumId w:val="23"/>
  </w:num>
  <w:num w:numId="13">
    <w:abstractNumId w:val="3"/>
  </w:num>
  <w:num w:numId="14">
    <w:abstractNumId w:val="28"/>
  </w:num>
  <w:num w:numId="15">
    <w:abstractNumId w:val="21"/>
  </w:num>
  <w:num w:numId="16">
    <w:abstractNumId w:val="7"/>
  </w:num>
  <w:num w:numId="17">
    <w:abstractNumId w:val="29"/>
  </w:num>
  <w:num w:numId="18">
    <w:abstractNumId w:val="15"/>
  </w:num>
  <w:num w:numId="19">
    <w:abstractNumId w:val="17"/>
  </w:num>
  <w:num w:numId="20">
    <w:abstractNumId w:val="1"/>
  </w:num>
  <w:num w:numId="21">
    <w:abstractNumId w:val="11"/>
  </w:num>
  <w:num w:numId="22">
    <w:abstractNumId w:val="5"/>
  </w:num>
  <w:num w:numId="23">
    <w:abstractNumId w:val="24"/>
  </w:num>
  <w:num w:numId="24">
    <w:abstractNumId w:val="6"/>
  </w:num>
  <w:num w:numId="25">
    <w:abstractNumId w:val="12"/>
  </w:num>
  <w:num w:numId="26">
    <w:abstractNumId w:val="10"/>
  </w:num>
  <w:num w:numId="27">
    <w:abstractNumId w:val="14"/>
  </w:num>
  <w:num w:numId="28">
    <w:abstractNumId w:val="2"/>
  </w:num>
  <w:num w:numId="29">
    <w:abstractNumId w:val="20"/>
  </w:num>
  <w:num w:numId="30">
    <w:abstractNumId w:val="26"/>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21"/>
    <w:rsid w:val="00007A48"/>
    <w:rsid w:val="00017DEB"/>
    <w:rsid w:val="0002155B"/>
    <w:rsid w:val="00030F0E"/>
    <w:rsid w:val="00036785"/>
    <w:rsid w:val="0004123C"/>
    <w:rsid w:val="0004133F"/>
    <w:rsid w:val="000425F7"/>
    <w:rsid w:val="000436FC"/>
    <w:rsid w:val="000748C3"/>
    <w:rsid w:val="00085A21"/>
    <w:rsid w:val="00093A58"/>
    <w:rsid w:val="000B3B1E"/>
    <w:rsid w:val="000B5F3A"/>
    <w:rsid w:val="000B61AC"/>
    <w:rsid w:val="000B63DB"/>
    <w:rsid w:val="000C60D9"/>
    <w:rsid w:val="000E6F98"/>
    <w:rsid w:val="000F7FDE"/>
    <w:rsid w:val="00116409"/>
    <w:rsid w:val="00145BC0"/>
    <w:rsid w:val="0015021B"/>
    <w:rsid w:val="00182690"/>
    <w:rsid w:val="0018470B"/>
    <w:rsid w:val="00190C24"/>
    <w:rsid w:val="001A047D"/>
    <w:rsid w:val="001A0573"/>
    <w:rsid w:val="001B7C1E"/>
    <w:rsid w:val="001E3F10"/>
    <w:rsid w:val="0023132B"/>
    <w:rsid w:val="002371F7"/>
    <w:rsid w:val="00243FD6"/>
    <w:rsid w:val="002A0E95"/>
    <w:rsid w:val="002A6D0A"/>
    <w:rsid w:val="002B73B2"/>
    <w:rsid w:val="002D6A3F"/>
    <w:rsid w:val="002E4360"/>
    <w:rsid w:val="002F78A2"/>
    <w:rsid w:val="00320D34"/>
    <w:rsid w:val="00323F56"/>
    <w:rsid w:val="00331257"/>
    <w:rsid w:val="00341674"/>
    <w:rsid w:val="00381CD8"/>
    <w:rsid w:val="00385A56"/>
    <w:rsid w:val="003C61C4"/>
    <w:rsid w:val="003C65B1"/>
    <w:rsid w:val="003F4710"/>
    <w:rsid w:val="003F643A"/>
    <w:rsid w:val="00404BCA"/>
    <w:rsid w:val="00422CD8"/>
    <w:rsid w:val="004535F8"/>
    <w:rsid w:val="00460AD9"/>
    <w:rsid w:val="00476820"/>
    <w:rsid w:val="004A6C80"/>
    <w:rsid w:val="004B289A"/>
    <w:rsid w:val="004D332F"/>
    <w:rsid w:val="00510FDD"/>
    <w:rsid w:val="00527CA1"/>
    <w:rsid w:val="005304D4"/>
    <w:rsid w:val="00545280"/>
    <w:rsid w:val="00551279"/>
    <w:rsid w:val="005539B6"/>
    <w:rsid w:val="0057713F"/>
    <w:rsid w:val="00585ED8"/>
    <w:rsid w:val="00597034"/>
    <w:rsid w:val="005A3FEE"/>
    <w:rsid w:val="005C1AF4"/>
    <w:rsid w:val="005D4ECD"/>
    <w:rsid w:val="005E2ACE"/>
    <w:rsid w:val="005E402A"/>
    <w:rsid w:val="005F21ED"/>
    <w:rsid w:val="005F4331"/>
    <w:rsid w:val="006239A5"/>
    <w:rsid w:val="00636B71"/>
    <w:rsid w:val="0067419E"/>
    <w:rsid w:val="006928E0"/>
    <w:rsid w:val="006B1261"/>
    <w:rsid w:val="006C3D8E"/>
    <w:rsid w:val="006D5DC5"/>
    <w:rsid w:val="006D78E3"/>
    <w:rsid w:val="006E13B0"/>
    <w:rsid w:val="00766301"/>
    <w:rsid w:val="0077321E"/>
    <w:rsid w:val="007924B9"/>
    <w:rsid w:val="00792E5A"/>
    <w:rsid w:val="007F2E41"/>
    <w:rsid w:val="007F7626"/>
    <w:rsid w:val="0080579A"/>
    <w:rsid w:val="008307FD"/>
    <w:rsid w:val="00842A81"/>
    <w:rsid w:val="00850603"/>
    <w:rsid w:val="0085115A"/>
    <w:rsid w:val="008A39E9"/>
    <w:rsid w:val="008A5C03"/>
    <w:rsid w:val="008B6F81"/>
    <w:rsid w:val="008C1E3F"/>
    <w:rsid w:val="00904EFA"/>
    <w:rsid w:val="00907963"/>
    <w:rsid w:val="00915E4F"/>
    <w:rsid w:val="009513D9"/>
    <w:rsid w:val="0096078C"/>
    <w:rsid w:val="0096595E"/>
    <w:rsid w:val="00967B65"/>
    <w:rsid w:val="009756EE"/>
    <w:rsid w:val="009819AB"/>
    <w:rsid w:val="009853C9"/>
    <w:rsid w:val="0099240B"/>
    <w:rsid w:val="009A0470"/>
    <w:rsid w:val="009A0A4C"/>
    <w:rsid w:val="009B7893"/>
    <w:rsid w:val="009D69AE"/>
    <w:rsid w:val="009D72E6"/>
    <w:rsid w:val="009E5EE5"/>
    <w:rsid w:val="009E7DD0"/>
    <w:rsid w:val="009F02B3"/>
    <w:rsid w:val="009F5E79"/>
    <w:rsid w:val="00A33D0C"/>
    <w:rsid w:val="00A425B3"/>
    <w:rsid w:val="00A4541D"/>
    <w:rsid w:val="00A47F67"/>
    <w:rsid w:val="00A65710"/>
    <w:rsid w:val="00AA4350"/>
    <w:rsid w:val="00AB0A25"/>
    <w:rsid w:val="00AC555D"/>
    <w:rsid w:val="00AD2501"/>
    <w:rsid w:val="00AE7C7C"/>
    <w:rsid w:val="00B31C08"/>
    <w:rsid w:val="00B33337"/>
    <w:rsid w:val="00B562FB"/>
    <w:rsid w:val="00B64246"/>
    <w:rsid w:val="00B83DB3"/>
    <w:rsid w:val="00B8699D"/>
    <w:rsid w:val="00B9771E"/>
    <w:rsid w:val="00BB70B2"/>
    <w:rsid w:val="00BC0456"/>
    <w:rsid w:val="00BC39B7"/>
    <w:rsid w:val="00BC4AA9"/>
    <w:rsid w:val="00BF03AE"/>
    <w:rsid w:val="00BF6519"/>
    <w:rsid w:val="00C04455"/>
    <w:rsid w:val="00C14105"/>
    <w:rsid w:val="00C37239"/>
    <w:rsid w:val="00C63B71"/>
    <w:rsid w:val="00C73065"/>
    <w:rsid w:val="00CA15AA"/>
    <w:rsid w:val="00CB07AD"/>
    <w:rsid w:val="00CD5538"/>
    <w:rsid w:val="00CD793C"/>
    <w:rsid w:val="00CF39AF"/>
    <w:rsid w:val="00CF5589"/>
    <w:rsid w:val="00D01CD2"/>
    <w:rsid w:val="00D21E9E"/>
    <w:rsid w:val="00D22FF9"/>
    <w:rsid w:val="00D55C5D"/>
    <w:rsid w:val="00D643C9"/>
    <w:rsid w:val="00D7123F"/>
    <w:rsid w:val="00D75050"/>
    <w:rsid w:val="00D842DF"/>
    <w:rsid w:val="00DC5E03"/>
    <w:rsid w:val="00DD1935"/>
    <w:rsid w:val="00DE5746"/>
    <w:rsid w:val="00DE7BAC"/>
    <w:rsid w:val="00E14E52"/>
    <w:rsid w:val="00E2364C"/>
    <w:rsid w:val="00E62C13"/>
    <w:rsid w:val="00E631DB"/>
    <w:rsid w:val="00E67D9D"/>
    <w:rsid w:val="00E9004D"/>
    <w:rsid w:val="00E91AE5"/>
    <w:rsid w:val="00EA02B9"/>
    <w:rsid w:val="00EA0C7D"/>
    <w:rsid w:val="00ED30C8"/>
    <w:rsid w:val="00EE10DE"/>
    <w:rsid w:val="00EE3CCA"/>
    <w:rsid w:val="00EF474F"/>
    <w:rsid w:val="00EF4AC5"/>
    <w:rsid w:val="00EF51C2"/>
    <w:rsid w:val="00F1432B"/>
    <w:rsid w:val="00F367B3"/>
    <w:rsid w:val="00F40FE8"/>
    <w:rsid w:val="00F447A2"/>
    <w:rsid w:val="00F6396F"/>
    <w:rsid w:val="00F86A41"/>
    <w:rsid w:val="00FA2457"/>
    <w:rsid w:val="00FA4955"/>
    <w:rsid w:val="00FC06AF"/>
    <w:rsid w:val="00FC107D"/>
    <w:rsid w:val="00FD35A0"/>
    <w:rsid w:val="00FD6949"/>
    <w:rsid w:val="00FD7A11"/>
    <w:rsid w:val="00FE2088"/>
    <w:rsid w:val="00FE2C0A"/>
    <w:rsid w:val="00FF512A"/>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C6D1"/>
  <w15:chartTrackingRefBased/>
  <w15:docId w15:val="{319FE02C-BE4C-9C45-BB10-4249DC6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510FDD"/>
    <w:pPr>
      <w:tabs>
        <w:tab w:val="left" w:pos="340"/>
      </w:tabs>
      <w:spacing w:before="120" w:after="120" w:line="276" w:lineRule="auto"/>
    </w:pPr>
    <w:rPr>
      <w:rFonts w:ascii="Arial" w:eastAsiaTheme="majorEastAsia" w:hAnsi="Arial" w:cs="Arial"/>
      <w:sz w:val="20"/>
      <w:szCs w:val="20"/>
      <w:lang w:eastAsia="zh-TW"/>
    </w:rPr>
  </w:style>
  <w:style w:type="paragraph" w:styleId="Heading1">
    <w:name w:val="heading 1"/>
    <w:basedOn w:val="Normal"/>
    <w:next w:val="Normal"/>
    <w:link w:val="Heading1Char"/>
    <w:uiPriority w:val="9"/>
    <w:rsid w:val="00D22FF9"/>
    <w:pPr>
      <w:widowControl w:val="0"/>
      <w:suppressAutoHyphens/>
      <w:autoSpaceDE w:val="0"/>
      <w:autoSpaceDN w:val="0"/>
      <w:adjustRightInd w:val="0"/>
      <w:spacing w:before="0"/>
      <w:textAlignment w:val="center"/>
      <w:outlineLvl w:val="0"/>
    </w:pPr>
    <w:rPr>
      <w:rFonts w:eastAsia="MS Mincho"/>
      <w:b/>
      <w:sz w:val="32"/>
      <w:szCs w:val="80"/>
      <w:lang w:val="en-GB"/>
    </w:rPr>
  </w:style>
  <w:style w:type="paragraph" w:styleId="Heading2">
    <w:name w:val="heading 2"/>
    <w:basedOn w:val="Normal"/>
    <w:next w:val="Normal"/>
    <w:link w:val="Heading2Char"/>
    <w:uiPriority w:val="9"/>
    <w:unhideWhenUsed/>
    <w:qFormat/>
    <w:rsid w:val="00510FDD"/>
    <w:pPr>
      <w:spacing w:before="200" w:after="0"/>
      <w:outlineLvl w:val="1"/>
    </w:pPr>
    <w:rPr>
      <w:b/>
      <w:bCs/>
      <w:color w:val="F47221"/>
      <w:sz w:val="24"/>
      <w:szCs w:val="24"/>
    </w:rPr>
  </w:style>
  <w:style w:type="paragraph" w:styleId="Heading3">
    <w:name w:val="heading 3"/>
    <w:basedOn w:val="Normal"/>
    <w:next w:val="Normal"/>
    <w:link w:val="Heading3Char"/>
    <w:uiPriority w:val="9"/>
    <w:unhideWhenUsed/>
    <w:qFormat/>
    <w:rsid w:val="00BF6519"/>
    <w:pPr>
      <w:outlineLvl w:val="2"/>
    </w:pPr>
    <w:rPr>
      <w:rFonts w:eastAsiaTheme="minorEastAsia"/>
      <w:b/>
      <w:bCs/>
      <w:color w:val="000000" w:themeColor="text1"/>
    </w:rPr>
  </w:style>
  <w:style w:type="paragraph" w:styleId="Heading4">
    <w:name w:val="heading 4"/>
    <w:basedOn w:val="Normal"/>
    <w:next w:val="Normal"/>
    <w:link w:val="Heading4Char"/>
    <w:uiPriority w:val="9"/>
    <w:unhideWhenUsed/>
    <w:qFormat/>
    <w:rsid w:val="00C04455"/>
    <w:pPr>
      <w:outlineLvl w:val="3"/>
    </w:pPr>
    <w:rPr>
      <w:rFonts w:eastAsiaTheme="minorEastAsia"/>
      <w:b/>
      <w:bCs/>
      <w:i/>
      <w:iCs/>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Autospacing="1"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D22FF9"/>
    <w:rPr>
      <w:rFonts w:ascii="Arial" w:eastAsia="MS Mincho" w:hAnsi="Arial" w:cs="Arial"/>
      <w:b/>
      <w:sz w:val="32"/>
      <w:szCs w:val="80"/>
      <w:lang w:val="en-GB" w:eastAsia="zh-TW"/>
    </w:rPr>
  </w:style>
  <w:style w:type="character" w:customStyle="1" w:styleId="Heading2Char">
    <w:name w:val="Heading 2 Char"/>
    <w:basedOn w:val="DefaultParagraphFont"/>
    <w:link w:val="Heading2"/>
    <w:uiPriority w:val="9"/>
    <w:rsid w:val="00510FDD"/>
    <w:rPr>
      <w:rFonts w:ascii="Arial" w:eastAsiaTheme="majorEastAsia" w:hAnsi="Arial" w:cs="Arial"/>
      <w:b/>
      <w:bCs/>
      <w:color w:val="F47221"/>
      <w:lang w:eastAsia="zh-TW"/>
    </w:rPr>
  </w:style>
  <w:style w:type="character" w:customStyle="1" w:styleId="Heading3Char">
    <w:name w:val="Heading 3 Char"/>
    <w:basedOn w:val="DefaultParagraphFont"/>
    <w:link w:val="Heading3"/>
    <w:uiPriority w:val="9"/>
    <w:rsid w:val="00BF6519"/>
    <w:rPr>
      <w:rFonts w:ascii="Arial" w:eastAsiaTheme="minorEastAsia" w:hAnsi="Arial" w:cs="Arial"/>
      <w:b/>
      <w:bCs/>
      <w:color w:val="000000" w:themeColor="text1"/>
      <w:sz w:val="20"/>
      <w:szCs w:val="20"/>
      <w:lang w:eastAsia="zh-TW"/>
    </w:rPr>
  </w:style>
  <w:style w:type="character" w:customStyle="1" w:styleId="Heading4Char">
    <w:name w:val="Heading 4 Char"/>
    <w:basedOn w:val="DefaultParagraphFont"/>
    <w:link w:val="Heading4"/>
    <w:uiPriority w:val="9"/>
    <w:rsid w:val="00C04455"/>
    <w:rPr>
      <w:rFonts w:ascii="Arial" w:eastAsiaTheme="minorEastAsia" w:hAnsi="Arial" w:cs="Arial"/>
      <w:b/>
      <w:bCs/>
      <w:i/>
      <w:iCs/>
      <w:sz w:val="20"/>
      <w:szCs w:val="20"/>
      <w:lang w:eastAsia="zh-TW"/>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link w:val="ListParagraphChar"/>
    <w:uiPriority w:val="34"/>
    <w:qFormat/>
    <w:rsid w:val="00FD7A11"/>
    <w:pPr>
      <w:numPr>
        <w:numId w:val="19"/>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qFormat/>
    <w:rsid w:val="00CD793C"/>
    <w:pPr>
      <w:spacing w:after="0"/>
      <w:contextualSpacing/>
    </w:pPr>
    <w:rPr>
      <w:rFonts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References">
    <w:name w:val="References"/>
    <w:basedOn w:val="Normal"/>
    <w:qFormat/>
    <w:rsid w:val="002A6D0A"/>
    <w:pPr>
      <w:ind w:left="680" w:hanging="680"/>
    </w:pPr>
    <w:rPr>
      <w:sz w:val="18"/>
      <w:szCs w:val="18"/>
    </w:rPr>
  </w:style>
  <w:style w:type="paragraph" w:styleId="BalloonText">
    <w:name w:val="Balloon Text"/>
    <w:basedOn w:val="Normal"/>
    <w:link w:val="BalloonTextChar"/>
    <w:uiPriority w:val="99"/>
    <w:semiHidden/>
    <w:unhideWhenUsed/>
    <w:rsid w:val="00BC04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56"/>
    <w:rPr>
      <w:rFonts w:ascii="Segoe UI" w:eastAsiaTheme="majorEastAsia" w:hAnsi="Segoe UI" w:cs="Segoe UI"/>
      <w:sz w:val="18"/>
      <w:szCs w:val="18"/>
      <w:lang w:eastAsia="zh-TW"/>
    </w:rPr>
  </w:style>
  <w:style w:type="character" w:styleId="CommentReference">
    <w:name w:val="annotation reference"/>
    <w:basedOn w:val="DefaultParagraphFont"/>
    <w:uiPriority w:val="99"/>
    <w:semiHidden/>
    <w:unhideWhenUsed/>
    <w:rsid w:val="00FA2457"/>
    <w:rPr>
      <w:sz w:val="16"/>
      <w:szCs w:val="16"/>
    </w:rPr>
  </w:style>
  <w:style w:type="paragraph" w:styleId="CommentText">
    <w:name w:val="annotation text"/>
    <w:basedOn w:val="Normal"/>
    <w:link w:val="CommentTextChar"/>
    <w:uiPriority w:val="99"/>
    <w:semiHidden/>
    <w:unhideWhenUsed/>
    <w:rsid w:val="00FA2457"/>
    <w:pPr>
      <w:spacing w:line="240" w:lineRule="auto"/>
    </w:pPr>
  </w:style>
  <w:style w:type="character" w:customStyle="1" w:styleId="CommentTextChar">
    <w:name w:val="Comment Text Char"/>
    <w:basedOn w:val="DefaultParagraphFont"/>
    <w:link w:val="CommentText"/>
    <w:uiPriority w:val="99"/>
    <w:semiHidden/>
    <w:rsid w:val="00FA2457"/>
    <w:rPr>
      <w:rFonts w:ascii="Arial" w:eastAsiaTheme="majorEastAsia" w:hAnsi="Arial" w:cs="Arial"/>
      <w:sz w:val="20"/>
      <w:szCs w:val="20"/>
      <w:lang w:eastAsia="zh-TW"/>
    </w:rPr>
  </w:style>
  <w:style w:type="paragraph" w:styleId="CommentSubject">
    <w:name w:val="annotation subject"/>
    <w:basedOn w:val="CommentText"/>
    <w:next w:val="CommentText"/>
    <w:link w:val="CommentSubjectChar"/>
    <w:uiPriority w:val="99"/>
    <w:semiHidden/>
    <w:unhideWhenUsed/>
    <w:rsid w:val="00FA2457"/>
    <w:rPr>
      <w:b/>
      <w:bCs/>
    </w:rPr>
  </w:style>
  <w:style w:type="character" w:customStyle="1" w:styleId="CommentSubjectChar">
    <w:name w:val="Comment Subject Char"/>
    <w:basedOn w:val="CommentTextChar"/>
    <w:link w:val="CommentSubject"/>
    <w:uiPriority w:val="99"/>
    <w:semiHidden/>
    <w:rsid w:val="00FA2457"/>
    <w:rPr>
      <w:rFonts w:ascii="Arial" w:eastAsiaTheme="majorEastAsia" w:hAnsi="Arial" w:cs="Arial"/>
      <w:b/>
      <w:bCs/>
      <w:sz w:val="20"/>
      <w:szCs w:val="20"/>
      <w:lang w:eastAsia="zh-TW"/>
    </w:rPr>
  </w:style>
  <w:style w:type="character" w:styleId="Hyperlink">
    <w:name w:val="Hyperlink"/>
    <w:basedOn w:val="DefaultParagraphFont"/>
    <w:uiPriority w:val="99"/>
    <w:unhideWhenUsed/>
    <w:rsid w:val="00331257"/>
    <w:rPr>
      <w:strike w:val="0"/>
      <w:dstrike w:val="0"/>
      <w:color w:val="428BCA"/>
      <w:u w:val="none"/>
      <w:effect w:val="none"/>
    </w:rPr>
  </w:style>
  <w:style w:type="character" w:styleId="FollowedHyperlink">
    <w:name w:val="FollowedHyperlink"/>
    <w:basedOn w:val="DefaultParagraphFont"/>
    <w:uiPriority w:val="99"/>
    <w:semiHidden/>
    <w:unhideWhenUsed/>
    <w:rsid w:val="000E6F98"/>
    <w:rPr>
      <w:color w:val="954F72" w:themeColor="followedHyperlink"/>
      <w:u w:val="single"/>
    </w:rPr>
  </w:style>
  <w:style w:type="character" w:styleId="UnresolvedMention">
    <w:name w:val="Unresolved Mention"/>
    <w:basedOn w:val="DefaultParagraphFont"/>
    <w:uiPriority w:val="99"/>
    <w:semiHidden/>
    <w:unhideWhenUsed/>
    <w:rsid w:val="00AA4350"/>
    <w:rPr>
      <w:color w:val="605E5C"/>
      <w:shd w:val="clear" w:color="auto" w:fill="E1DFDD"/>
    </w:rPr>
  </w:style>
  <w:style w:type="table" w:styleId="TableGrid">
    <w:name w:val="Table Grid"/>
    <w:basedOn w:val="TableNormal"/>
    <w:uiPriority w:val="39"/>
    <w:rsid w:val="009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D69AE"/>
    <w:rPr>
      <w:rFonts w:ascii="Arial" w:eastAsiaTheme="majorEastAsia" w:hAnsi="Arial" w:cs="Arial"/>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act.gov.au/publications_and_policies/corporate-policies/school-administration-and-management/complaints/complaints-policy" TargetMode="External"/><Relationship Id="rId18" Type="http://schemas.openxmlformats.org/officeDocument/2006/relationships/hyperlink" Target="https://education.nsw.gov.au/policy-library" TargetMode="External"/><Relationship Id="rId26" Type="http://schemas.openxmlformats.org/officeDocument/2006/relationships/hyperlink" Target="https://www.qld.gov.au/education/schools/information/contact/complaint" TargetMode="External"/><Relationship Id="rId39" Type="http://schemas.openxmlformats.org/officeDocument/2006/relationships/hyperlink" Target="https://www.education.tas.gov.au/parents-carers/parent-fact-sheets/online-safety/" TargetMode="External"/><Relationship Id="rId21" Type="http://schemas.openxmlformats.org/officeDocument/2006/relationships/hyperlink" Target="http://www.aisnsw.edu.au/Pages/default.aspx" TargetMode="External"/><Relationship Id="rId34" Type="http://schemas.openxmlformats.org/officeDocument/2006/relationships/hyperlink" Target="http://www.ais.sa.edu.au/" TargetMode="External"/><Relationship Id="rId42" Type="http://schemas.openxmlformats.org/officeDocument/2006/relationships/hyperlink" Target="http://www.education.vic.gov.au/about/programs/bullystoppers/Pages/prinprevent.aspx" TargetMode="External"/><Relationship Id="rId47" Type="http://schemas.openxmlformats.org/officeDocument/2006/relationships/hyperlink" Target="https://www.is.vic.edu.au/" TargetMode="External"/><Relationship Id="rId50" Type="http://schemas.openxmlformats.org/officeDocument/2006/relationships/hyperlink" Target="http://internet.ceo.wa.edu.au/Pages/default.aspx"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is.act.edu.au/" TargetMode="External"/><Relationship Id="rId29" Type="http://schemas.openxmlformats.org/officeDocument/2006/relationships/hyperlink" Target="http://www.education.sa.gov.au/" TargetMode="External"/><Relationship Id="rId11" Type="http://schemas.openxmlformats.org/officeDocument/2006/relationships/hyperlink" Target="https://www.education.gov.au/parent-engagement-research-and-resources" TargetMode="External"/><Relationship Id="rId24" Type="http://schemas.openxmlformats.org/officeDocument/2006/relationships/hyperlink" Target="http://www.aisnt.asn.au/" TargetMode="External"/><Relationship Id="rId32" Type="http://schemas.openxmlformats.org/officeDocument/2006/relationships/hyperlink" Target="http://www.sa.gov.au/topics/education-skills-and-learning/schools/school-life/behaviour-management-and-discipline" TargetMode="External"/><Relationship Id="rId37" Type="http://schemas.openxmlformats.org/officeDocument/2006/relationships/hyperlink" Target="https://www.education.tas.gov.au/parents-carers/parent-fact-sheets/student-behaviour/" TargetMode="External"/><Relationship Id="rId40" Type="http://schemas.openxmlformats.org/officeDocument/2006/relationships/hyperlink" Target="http://catholic.tas.edu.au/" TargetMode="External"/><Relationship Id="rId45" Type="http://schemas.openxmlformats.org/officeDocument/2006/relationships/hyperlink" Target="https://www.education.vic.gov.au/school/teachers/management/improvement/Pages/dimension4parents.aspx" TargetMode="External"/><Relationship Id="rId53" Type="http://schemas.openxmlformats.org/officeDocument/2006/relationships/hyperlink" Target="https://bullyingnoway.gov.au/RespondingToBullying/HowAustralianSchoolsRespond/RestoringRelationships/Pages/Method-of-shared-concern.aspx"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education.nsw.gov.au/about-us/rights-and-accountability/complaints-compliments-and-sugges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acy.org.au/publications-resources/area?command=record&amp;id=256&amp;cid=6" TargetMode="External"/><Relationship Id="rId22" Type="http://schemas.openxmlformats.org/officeDocument/2006/relationships/hyperlink" Target="https://education.nt.gov.au/education/policies/complaints" TargetMode="External"/><Relationship Id="rId27" Type="http://schemas.openxmlformats.org/officeDocument/2006/relationships/hyperlink" Target="http://qcec.catholic.edu.au/" TargetMode="External"/><Relationship Id="rId30" Type="http://schemas.openxmlformats.org/officeDocument/2006/relationships/hyperlink" Target="https://www.sa.gov.au/topics/education-and-learning/general-information/feedback-and-complaints/schools-and-preschools" TargetMode="External"/><Relationship Id="rId35" Type="http://schemas.openxmlformats.org/officeDocument/2006/relationships/hyperlink" Target="https://www.education.tas.gov.au/" TargetMode="External"/><Relationship Id="rId43" Type="http://schemas.openxmlformats.org/officeDocument/2006/relationships/hyperlink" Target="https://www.education.vic.gov.au/about/programs/bullystoppers/Pages/default.aspx" TargetMode="External"/><Relationship Id="rId48" Type="http://schemas.openxmlformats.org/officeDocument/2006/relationships/hyperlink" Target="http://det.wa.edu.au/studentsupport/behaviourandwellbeing/detcms/porta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ais.wa.edu.au/" TargetMode="External"/><Relationship Id="rId3" Type="http://schemas.openxmlformats.org/officeDocument/2006/relationships/styles" Target="styles.xml"/><Relationship Id="rId12" Type="http://schemas.openxmlformats.org/officeDocument/2006/relationships/hyperlink" Target="http://www.education.act.gov.au/school_education/safe_supportive_schools" TargetMode="External"/><Relationship Id="rId17" Type="http://schemas.openxmlformats.org/officeDocument/2006/relationships/hyperlink" Target="http://www.bullyingnoway.gov.au/teachers/school-strategies/blank" TargetMode="External"/><Relationship Id="rId25" Type="http://schemas.openxmlformats.org/officeDocument/2006/relationships/hyperlink" Target="https://education.qld.gov.au/initiatives-and-strategies/behaviour" TargetMode="External"/><Relationship Id="rId33" Type="http://schemas.openxmlformats.org/officeDocument/2006/relationships/hyperlink" Target="http://www.cesa.catholic.edu.au/" TargetMode="External"/><Relationship Id="rId38" Type="http://schemas.openxmlformats.org/officeDocument/2006/relationships/hyperlink" Target="https://www.education.tas.gov.au/parents-carers/parent-fact-sheets/staying-safe/" TargetMode="External"/><Relationship Id="rId46" Type="http://schemas.openxmlformats.org/officeDocument/2006/relationships/hyperlink" Target="http://www.cecv.catholic.edu.au/" TargetMode="External"/><Relationship Id="rId59" Type="http://schemas.openxmlformats.org/officeDocument/2006/relationships/customXml" Target="../customXml/item3.xml"/><Relationship Id="rId20" Type="http://schemas.openxmlformats.org/officeDocument/2006/relationships/hyperlink" Target="https://education.nsw.gov.au/public-schools/practical-help-for-parents-and-carers" TargetMode="External"/><Relationship Id="rId41" Type="http://schemas.openxmlformats.org/officeDocument/2006/relationships/hyperlink" Target="http://www.independentschools.tas.edu.a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g.catholic.edu.au/" TargetMode="External"/><Relationship Id="rId23" Type="http://schemas.openxmlformats.org/officeDocument/2006/relationships/hyperlink" Target="http://www.ceont.catholic.edu.au/" TargetMode="External"/><Relationship Id="rId28" Type="http://schemas.openxmlformats.org/officeDocument/2006/relationships/hyperlink" Target="http://www.isq.qld.edu.au/" TargetMode="External"/><Relationship Id="rId36" Type="http://schemas.openxmlformats.org/officeDocument/2006/relationships/hyperlink" Target="https://www.education.tas.gov.au/parents-carers/parent-fact-sheets/grievances/" TargetMode="External"/><Relationship Id="rId49" Type="http://schemas.openxmlformats.org/officeDocument/2006/relationships/hyperlink" Target="http://det.wa.edu.au/standardsandintegrity/detcms/navigation/complaints-management/information-for-parents/?page=2&amp;tab=Main" TargetMode="External"/><Relationship Id="rId57" Type="http://schemas.openxmlformats.org/officeDocument/2006/relationships/theme" Target="theme/theme1.xml"/><Relationship Id="rId10" Type="http://schemas.openxmlformats.org/officeDocument/2006/relationships/hyperlink" Target="https://www.education.gov.au/" TargetMode="External"/><Relationship Id="rId31" Type="http://schemas.openxmlformats.org/officeDocument/2006/relationships/hyperlink" Target="https://www.education.sa.gov.au/parenting-and-child-care/parent-engagement-education" TargetMode="External"/><Relationship Id="rId44" Type="http://schemas.openxmlformats.org/officeDocument/2006/relationships/hyperlink" Target="https://www.education.vic.gov.au/about/contact/Pages/complaintslanding.aspx" TargetMode="External"/><Relationship Id="rId52" Type="http://schemas.openxmlformats.org/officeDocument/2006/relationships/hyperlink" Target="https://bullyingnoway.gov.au/RespondingToBullying/HowAustralianSchoolsRespond/Pages/The-first-response.aspx" TargetMode="External"/><Relationship Id="rId6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2582D6BE07954FB2A18A2D4F0D6D7F" ma:contentTypeVersion="1" ma:contentTypeDescription="Create a new document." ma:contentTypeScope="" ma:versionID="c06e1029ae021e30c619ff9a0c116282">
  <xsd:schema xmlns:xsd="http://www.w3.org/2001/XMLSchema" xmlns:xs="http://www.w3.org/2001/XMLSchema" xmlns:p="http://schemas.microsoft.com/office/2006/metadata/properties" xmlns:ns1="http://schemas.microsoft.com/sharepoint/v3" xmlns:ns2="b70dd679-76a0-4ce0-858d-24cdf2777c25" targetNamespace="http://schemas.microsoft.com/office/2006/metadata/properties" ma:root="true" ma:fieldsID="4ab263c756c493eefd3548d201b2319f" ns1:_="" ns2:_="">
    <xsd:import namespace="http://schemas.microsoft.com/sharepoint/v3"/>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ContentAuthor xmlns="b70dd679-76a0-4ce0-858d-24cdf2777c25">
      <UserInfo>
        <DisplayName>CONSTANCE, Maresce</DisplayName>
        <AccountId>32</AccountId>
        <AccountType/>
      </UserInfo>
    </PPContentAuthor>
    <PPContentOwner xmlns="b70dd679-76a0-4ce0-858d-24cdf2777c25">
      <UserInfo>
        <DisplayName/>
        <AccountId xsi:nil="true"/>
        <AccountType/>
      </UserInfo>
    </PPContentOwner>
    <PPModeratedDate xmlns="b70dd679-76a0-4ce0-858d-24cdf2777c25">2021-07-12T03:58:39+00:00</PPModeratedDate>
    <PPLastReviewedDate xmlns="b70dd679-76a0-4ce0-858d-24cdf2777c25">2021-07-12T03:58:39+00:00</PPLastReviewedDate>
    <PPSubmittedDate xmlns="b70dd679-76a0-4ce0-858d-24cdf2777c25">2021-07-12T03:21:56+00:00</PPSubmittedDate>
    <PPReviewDate xmlns="b70dd679-76a0-4ce0-858d-24cdf2777c25" xsi:nil="true"/>
    <PPModeratedBy xmlns="b70dd679-76a0-4ce0-858d-24cdf2777c25">
      <UserInfo>
        <DisplayName>CONSTANCE, Maresce</DisplayName>
        <AccountId>32</AccountId>
        <AccountType/>
      </UserInfo>
    </PPModeratedBy>
    <PPPublishedNotificationAddresses xmlns="b70dd679-76a0-4ce0-858d-24cdf2777c25" xsi:nil="true"/>
    <PublishingExpirationDate xmlns="http://schemas.microsoft.com/sharepoint/v3" xsi:nil="true"/>
    <PPReferenceNumber xmlns="b70dd679-76a0-4ce0-858d-24cdf2777c25" xsi:nil="true"/>
    <PPLastReviewedBy xmlns="b70dd679-76a0-4ce0-858d-24cdf2777c25">
      <UserInfo>
        <DisplayName>CONSTANCE, Maresce</DisplayName>
        <AccountId>32</AccountId>
        <AccountType/>
      </UserInfo>
    </PPLastReviewedBy>
    <PublishingStartDate xmlns="http://schemas.microsoft.com/sharepoint/v3" xsi:nil="true"/>
    <PPContentApprover xmlns="b70dd679-76a0-4ce0-858d-24cdf2777c25">
      <UserInfo>
        <DisplayName/>
        <AccountId xsi:nil="true"/>
        <AccountType/>
      </UserInfo>
    </PPContentApprover>
    <PPSubmittedBy xmlns="b70dd679-76a0-4ce0-858d-24cdf2777c25">
      <UserInfo>
        <DisplayName>CONSTANCE, Maresce</DisplayName>
        <AccountId>32</AccountId>
        <AccountType/>
      </UserInfo>
    </PPSubmittedBy>
  </documentManagement>
</p:properties>
</file>

<file path=customXml/itemProps1.xml><?xml version="1.0" encoding="utf-8"?>
<ds:datastoreItem xmlns:ds="http://schemas.openxmlformats.org/officeDocument/2006/customXml" ds:itemID="{F860ACC0-568B-4AD3-B998-32A450DD2A44}"/>
</file>

<file path=customXml/itemProps2.xml><?xml version="1.0" encoding="utf-8"?>
<ds:datastoreItem xmlns:ds="http://schemas.openxmlformats.org/officeDocument/2006/customXml" ds:itemID="{7F33AED0-8597-C64A-B012-893AAFFDE0D9}"/>
</file>

<file path=customXml/itemProps3.xml><?xml version="1.0" encoding="utf-8"?>
<ds:datastoreItem xmlns:ds="http://schemas.openxmlformats.org/officeDocument/2006/customXml" ds:itemID="{1A1CB39A-3033-4B99-AC02-BC76CAFB1D02}"/>
</file>

<file path=customXml/itemProps4.xml><?xml version="1.0" encoding="utf-8"?>
<ds:datastoreItem xmlns:ds="http://schemas.openxmlformats.org/officeDocument/2006/customXml" ds:itemID="{24DCAE2E-9459-48CE-8FBD-06B859FA46B3}"/>
</file>

<file path=docProps/app.xml><?xml version="1.0" encoding="utf-8"?>
<Properties xmlns="http://schemas.openxmlformats.org/officeDocument/2006/extended-properties" xmlns:vt="http://schemas.openxmlformats.org/officeDocument/2006/docPropsVTypes">
  <Template>Normal.dotm</Template>
  <TotalTime>52</TotalTime>
  <Pages>5</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THIE, Liesbeth</cp:lastModifiedBy>
  <cp:revision>36</cp:revision>
  <cp:lastPrinted>2020-01-02T01:23:00Z</cp:lastPrinted>
  <dcterms:created xsi:type="dcterms:W3CDTF">2021-01-22T05:11:00Z</dcterms:created>
  <dcterms:modified xsi:type="dcterms:W3CDTF">2021-06-22T05:53:00Z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0x010100B72582D6BE07954FB2A18A2D4F0D6D7F</vt:lpwstr>
  </property>
</Properties>
</file>